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82db" w14:textId="0ad8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165 "Кентау қаласының Қарнақ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12 маусымдағы № 193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2024 жылғы 25 желтоқсандағы №165 "2025-2027 жылдарға арналған Кентау қаласының Қарнақ ауылының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Қарнақ ауылының 2025-2027 жылдарға арналған бюджеті тиісінше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151 660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53 850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97 810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–21 911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21 911 мың теңге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төрағасының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