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b459" w14:textId="98bb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2025 жылғы 6 қарашадағы № 38/216-VІІІ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Арыс қаласында оңайлатылған декларация негізінде арнайы салық режимін қолдану кезінде төлем көзінен ұсталатын салықтарды қоспағанда, корпоративтік немесе жеке табыс салығының мөлшерлемесі есепті салық кезеңі үшін 4 (төрт) пайыздан 2 (екі) пайызға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