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6618" w14:textId="4c66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2024 жылғы 23 желтоқсандағы № 27/148-VIII "2025-2027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2025 жылғы 21 қазандағы № 37/213-VІІІ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Арыс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қалалық бюджет туралы" Арыс қалалық мәслихатының 2024 жылғы 23 желтоқсандағы №27/148-VIII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Арыс қаласының 2025-2027 жылдарға арналған қалалық бюджеті тиісінше 1, 2 және 3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9 733 110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4 611 983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48 984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1 419 214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3 652 929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10 627 630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16 559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31 456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14 897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-911 079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911 079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925 534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14 897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442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№37/213-VIII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№27/148-VIII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2554394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3652929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3652929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қамтамасыз ету объектілерін салу және реконструкциялау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оргонның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099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-911079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№37/213-VIII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№27/148-VIII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бюджеттік даму бағдарламаларының бюджеттік инвестициялық жобалар мен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кеңестік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