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9a90" w14:textId="e9f9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23 желтоқсандағы № 27/148-VIII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17 шілдедегі № 34/195-VIII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Арыс қалалық мәслихатының 2024 жылғы 23 желтоқсандағы №27/148-VIII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9 703 146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4 609 279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1 287 813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3 764 694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10 597 666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№34/195-VIII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оргонның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№34/195-VIII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