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cc0b" w14:textId="0f6c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28/160-VIII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27 маусымдағы № 33/193-VIII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27 желтоқсандағы №28/160-VIII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№6647-13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Бюджет кодексінің 56 бабының 1-тармағының 4) тармақшасына" деген сөз "Қазақстан Республикасының Бюджет кодексінің 33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тармақшасына" сөзіне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13) және 14) тармақшаларымен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мүгедектігі бар адамдарға және мүгедектігі бар балаларға абилитациялау мен оңалтудың жеке бағдарламасы бойынша жеке тұрғын үй-тұрмыстық жағдайларын жақсарту үшін мүгедектігі бар адамдарға – екі жылда бір рет 50 айлық есептік көрсеткіш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жүріп-тұруы қиын бірінші топтағы мүгедектігі бар адамдардың санаторийлік – курорттық емделу кезінде ілесіп жүретін адамдарға, жан басына шаққандағы орташа табысы есепке алынбай – бір рет 40 айлық есептік көрсеткіш мөлшерінде.".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