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9ab4" w14:textId="c579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28/159-VІІІ "2025-2027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21 мамырдағы № 32/183-VІІІ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27 желтоқсандағы №28/159-VІІІ "2025-2027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Ақдала ауылдық округінің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115 785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103 167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Байырқұм ауылдық округінің 2025-2027 жылдарға арналған бюджеті тиісінше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235 157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47 528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Дермене ауылдық округінің 2025-2027 жылдарға арналған бюджеті тиісінше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101 373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Жиделі ауылдық округінің 2025-2027 жылдарға арналған бюджеті тиісінше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86 548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Қожатоғай ауылдық округінің 2025-2027 жылдарға арналған бюджеті тиісінше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Монтайтас ауылдық округінің 2025-2027 жылдарға арналған бюджеті тиісінше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114 909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№32/183-VIII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