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42e8" w14:textId="f4f42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"Тұрғын үй - коммуналдық шаруашылық, жолаушылар көлігі және автомобиль жолдары бөлімі" мемлекеттік мекемесінің ережесіне енгізілген өзгерістер мен толықтыруларды мемлекеттік тіркеу туралы</w:t>
      </w:r>
    </w:p>
    <w:p>
      <w:pPr>
        <w:spacing w:after="0"/>
        <w:ind w:left="0"/>
        <w:jc w:val="both"/>
      </w:pPr>
      <w:r>
        <w:rPr>
          <w:rFonts w:ascii="Times New Roman"/>
          <w:b w:val="false"/>
          <w:i w:val="false"/>
          <w:color w:val="000000"/>
          <w:sz w:val="28"/>
        </w:rPr>
        <w:t>Түркістан облысы Арыс қаласы әкiмдiгiнiң 2025 жылғы 28 шілдедгі № 456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"Құқықтық актілер туралы" Заңының </w:t>
      </w:r>
      <w:r>
        <w:rPr>
          <w:rFonts w:ascii="Times New Roman"/>
          <w:b w:val="false"/>
          <w:i w:val="false"/>
          <w:color w:val="000000"/>
          <w:sz w:val="28"/>
        </w:rPr>
        <w:t>65 бабына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w:t>
      </w:r>
      <w:r>
        <w:rPr>
          <w:rFonts w:ascii="Times New Roman"/>
          <w:b w:val="false"/>
          <w:i w:val="false"/>
          <w:color w:val="000000"/>
          <w:sz w:val="28"/>
        </w:rPr>
        <w:t>Заңына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және Арыс қаласының "Тұрғын үй-коммуналдық шаруашылық, жолаушылар көлігі және автомобиль жолдары бөлімі" мемлекеттік мекемесінің 2025 жылғы 25 шілдедегі №40-01-16/483 хатына сәйкес, Арыс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Арыс қаласының "Тұрғын үй-коммуналдық шаруашылық, жолаушылар көлігі және автомобиль жолдары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жаңа редакцияда бекітілсін.</w:t>
      </w:r>
    </w:p>
    <w:bookmarkEnd w:id="1"/>
    <w:bookmarkStart w:name="z3" w:id="2"/>
    <w:p>
      <w:pPr>
        <w:spacing w:after="0"/>
        <w:ind w:left="0"/>
        <w:jc w:val="both"/>
      </w:pPr>
      <w:r>
        <w:rPr>
          <w:rFonts w:ascii="Times New Roman"/>
          <w:b w:val="false"/>
          <w:i w:val="false"/>
          <w:color w:val="000000"/>
          <w:sz w:val="28"/>
        </w:rPr>
        <w:t>
      2. Арыс қаласының "Тұрғын үй-коммуналдық шаруашылық, жолаушылар көлігі және автомобиль жолдары бөлімі" мемлекеттік мекемесі Қазақстан Республикасының заңнамасында беліленген тәртіппен :</w:t>
      </w:r>
    </w:p>
    <w:bookmarkEnd w:id="2"/>
    <w:p>
      <w:pPr>
        <w:spacing w:after="0"/>
        <w:ind w:left="0"/>
        <w:jc w:val="both"/>
      </w:pPr>
      <w:r>
        <w:rPr>
          <w:rFonts w:ascii="Times New Roman"/>
          <w:b w:val="false"/>
          <w:i w:val="false"/>
          <w:color w:val="000000"/>
          <w:sz w:val="28"/>
        </w:rPr>
        <w:t>
      1) осы қаулымен бекітілген ережені әділет органдарында тіркеуден өткізсін;</w:t>
      </w:r>
    </w:p>
    <w:p>
      <w:pPr>
        <w:spacing w:after="0"/>
        <w:ind w:left="0"/>
        <w:jc w:val="both"/>
      </w:pPr>
      <w:r>
        <w:rPr>
          <w:rFonts w:ascii="Times New Roman"/>
          <w:b w:val="false"/>
          <w:i w:val="false"/>
          <w:color w:val="000000"/>
          <w:sz w:val="28"/>
        </w:rPr>
        <w:t xml:space="preserve">
      2) осы қаулыны Қазақстан Республикасы нормативтік құқықтық актілерінің эталондық бақылау банкінде ресми жариялауға жіберуін қамтамасыз етсін. </w:t>
      </w:r>
    </w:p>
    <w:bookmarkStart w:name="z4" w:id="3"/>
    <w:p>
      <w:pPr>
        <w:spacing w:after="0"/>
        <w:ind w:left="0"/>
        <w:jc w:val="both"/>
      </w:pPr>
      <w:r>
        <w:rPr>
          <w:rFonts w:ascii="Times New Roman"/>
          <w:b w:val="false"/>
          <w:i w:val="false"/>
          <w:color w:val="000000"/>
          <w:sz w:val="28"/>
        </w:rPr>
        <w:t>
      3. Арыс қаласы әкімдігінің 2025 жылғы 21 сәуірдегі №236 "Арыс қаласының "Тұрғын үй-коммуналдық шаруашылық, жолаушылар көлігі және автомобиль жолдары бөлімі" мемлекеттік мекемесінің ережесіне енгізілген өзгерістер мен толықтыруларды мемлекеттік тіркеу туралы" қаулысының күші жойылды деп танылсын.</w:t>
      </w:r>
    </w:p>
    <w:bookmarkEnd w:id="3"/>
    <w:bookmarkStart w:name="z5" w:id="4"/>
    <w:p>
      <w:pPr>
        <w:spacing w:after="0"/>
        <w:ind w:left="0"/>
        <w:jc w:val="both"/>
      </w:pPr>
      <w:r>
        <w:rPr>
          <w:rFonts w:ascii="Times New Roman"/>
          <w:b w:val="false"/>
          <w:i w:val="false"/>
          <w:color w:val="000000"/>
          <w:sz w:val="28"/>
        </w:rPr>
        <w:t>
      4. Осы қаулының орындалуын Арыс қаласының "Тұрғын үй-коммуналдық шаруашылық, жолаушылар көлігі және автомобиль жолдары бөлімі" мемлекеттік мекемесі жүзеге асырсын.</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бақылауды Арыс қаласы әкімінің жетекшілік ететін орынбасары жүзеге асырсын.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Қ.Маңқараев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2025 жылғы "_28_" __шілде___</w:t>
            </w:r>
            <w:r>
              <w:br/>
            </w:r>
            <w:r>
              <w:rPr>
                <w:rFonts w:ascii="Times New Roman"/>
                <w:b w:val="false"/>
                <w:i w:val="false"/>
                <w:color w:val="000000"/>
                <w:sz w:val="20"/>
              </w:rPr>
              <w:t>№_456_ қаулысына қосымша</w:t>
            </w:r>
          </w:p>
        </w:tc>
      </w:tr>
    </w:tbl>
    <w:bookmarkStart w:name="z8" w:id="6"/>
    <w:p>
      <w:pPr>
        <w:spacing w:after="0"/>
        <w:ind w:left="0"/>
        <w:jc w:val="left"/>
      </w:pPr>
      <w:r>
        <w:rPr>
          <w:rFonts w:ascii="Times New Roman"/>
          <w:b/>
          <w:i w:val="false"/>
          <w:color w:val="000000"/>
        </w:rPr>
        <w:t xml:space="preserve"> Арыс қаласының "Тұрғын үй-коммуналдық шаруашылық, жолаушылар көлігі және автомобиль жолдары бөлімі" 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Арыс қаласының "Тұрғын үй-коммуналдық шаруашылық, жолаушылар көлігі және автомобиль жолдары бөлімі" мемлекеттік мекемесі (бұдан әрі –Мекеме) тұрғын үй-коммуналдық шаруашылық, автомобиль жолдары, жолаушылар көлігі, инженерлік инфрақұрылым, абаттандыру және көгалдандыру, санитарлық тазалық, сыртқы (көрнекі) жарнама, өнеркәсіптік қауіпсіздік, мемлекеттік сатып алу салаларындағы басшылықты жүзеге асыратын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2. Арыс қаласының "Тұрғын үй-коммуналдық шаруашылық, жолаушылар көлігі және автомобиль жолдары бөлімі" мемлекеттік мекемесінің ведомствалары жоқ.</w:t>
      </w:r>
    </w:p>
    <w:bookmarkEnd w:id="9"/>
    <w:bookmarkStart w:name="z12" w:id="10"/>
    <w:p>
      <w:pPr>
        <w:spacing w:after="0"/>
        <w:ind w:left="0"/>
        <w:jc w:val="both"/>
      </w:pPr>
      <w:r>
        <w:rPr>
          <w:rFonts w:ascii="Times New Roman"/>
          <w:b w:val="false"/>
          <w:i w:val="false"/>
          <w:color w:val="000000"/>
          <w:sz w:val="28"/>
        </w:rPr>
        <w:t xml:space="preserve">
      3. Мекеме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3" w:id="11"/>
    <w:p>
      <w:pPr>
        <w:spacing w:after="0"/>
        <w:ind w:left="0"/>
        <w:jc w:val="both"/>
      </w:pPr>
      <w:r>
        <w:rPr>
          <w:rFonts w:ascii="Times New Roman"/>
          <w:b w:val="false"/>
          <w:i w:val="false"/>
          <w:color w:val="000000"/>
          <w:sz w:val="28"/>
        </w:rPr>
        <w:t>
      4. Мекеме – мемлекеттік мекеме ұйымдық-құқықтық нысанындағы заңды тұлға болып табылады, Қазақстан Республикасының Мемлекеттік Елтаңбасы бейнеленген мөрі, қазақ және орыс тілдерінде өз атауы бар мөртабандары, белгіленген үлгідегі бланкілері, сондай-ақ Қазақстан Республикасының бюджет заңнамасына сәйкес қазынашылық органдарында шоттары бар.</w:t>
      </w:r>
    </w:p>
    <w:bookmarkEnd w:id="11"/>
    <w:bookmarkStart w:name="z14" w:id="12"/>
    <w:p>
      <w:pPr>
        <w:spacing w:after="0"/>
        <w:ind w:left="0"/>
        <w:jc w:val="both"/>
      </w:pPr>
      <w:r>
        <w:rPr>
          <w:rFonts w:ascii="Times New Roman"/>
          <w:b w:val="false"/>
          <w:i w:val="false"/>
          <w:color w:val="000000"/>
          <w:sz w:val="28"/>
        </w:rPr>
        <w:t>
      5. Мекеме азаматтық-құқықтық қатынастарды өз атынан жасайды.</w:t>
      </w:r>
    </w:p>
    <w:bookmarkEnd w:id="12"/>
    <w:bookmarkStart w:name="z15" w:id="13"/>
    <w:p>
      <w:pPr>
        <w:spacing w:after="0"/>
        <w:ind w:left="0"/>
        <w:jc w:val="both"/>
      </w:pPr>
      <w:r>
        <w:rPr>
          <w:rFonts w:ascii="Times New Roman"/>
          <w:b w:val="false"/>
          <w:i w:val="false"/>
          <w:color w:val="000000"/>
          <w:sz w:val="28"/>
        </w:rPr>
        <w:t xml:space="preserve">
      6. Мекеме, егер Қазақстан Республикасының азаматтық заңнамасына және "Қазақстан Республикасындағы жергілікті мемлекеттік басқару және өзін-өзі басқарутуралы"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сәйкес,осыған уәкілеттік берілген болса, мемлекеттің атынан азаматтық-құқықтық қатынастардың тарапы болуға құқылы.</w:t>
      </w:r>
    </w:p>
    <w:bookmarkEnd w:id="13"/>
    <w:bookmarkStart w:name="z16" w:id="14"/>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Арыс қаласының "Тұрғын үй-коммуналдық шаруашылық, жолаушылар көлігі және автомобиль жолдары бөлімі" мемлекеттік мекемесі басшысының бұйрықтарымен және Қазақстан Республикасының заңнамасында көзделген басқа да актілерімен рәсімделетін шешімдер қабылдайды.</w:t>
      </w:r>
    </w:p>
    <w:bookmarkEnd w:id="14"/>
    <w:bookmarkStart w:name="z17" w:id="15"/>
    <w:p>
      <w:pPr>
        <w:spacing w:after="0"/>
        <w:ind w:left="0"/>
        <w:jc w:val="both"/>
      </w:pPr>
      <w:r>
        <w:rPr>
          <w:rFonts w:ascii="Times New Roman"/>
          <w:b w:val="false"/>
          <w:i w:val="false"/>
          <w:color w:val="000000"/>
          <w:sz w:val="28"/>
        </w:rPr>
        <w:t>
      8. Мекеменің құрылымы мен штат санының лимиті Қазақстан Республикасының Еңбек заңнамасына сәйкес бекітіледі.</w:t>
      </w:r>
    </w:p>
    <w:bookmarkEnd w:id="15"/>
    <w:bookmarkStart w:name="z18" w:id="16"/>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Арыс қаласы, Әл-Фараби көшесі №3 ғимарат. Индекс 160100</w:t>
      </w:r>
    </w:p>
    <w:bookmarkEnd w:id="16"/>
    <w:bookmarkStart w:name="z19" w:id="1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Мекеменің құрылтай құжаты болып табылады.</w:t>
      </w:r>
    </w:p>
    <w:bookmarkEnd w:id="17"/>
    <w:bookmarkStart w:name="z20" w:id="18"/>
    <w:p>
      <w:pPr>
        <w:spacing w:after="0"/>
        <w:ind w:left="0"/>
        <w:jc w:val="both"/>
      </w:pPr>
      <w:r>
        <w:rPr>
          <w:rFonts w:ascii="Times New Roman"/>
          <w:b w:val="false"/>
          <w:i w:val="false"/>
          <w:color w:val="000000"/>
          <w:sz w:val="28"/>
        </w:rPr>
        <w:t>
      11. Мекеменің қызметін қаржыландыру, Қазақстан Республикасының бюджеттік заңнамасына сәйкес, республикалық және жергілікті бюджеттерден жүзеге асырылады.</w:t>
      </w:r>
    </w:p>
    <w:bookmarkEnd w:id="18"/>
    <w:bookmarkStart w:name="z21" w:id="19"/>
    <w:p>
      <w:pPr>
        <w:spacing w:after="0"/>
        <w:ind w:left="0"/>
        <w:jc w:val="both"/>
      </w:pPr>
      <w:r>
        <w:rPr>
          <w:rFonts w:ascii="Times New Roman"/>
          <w:b w:val="false"/>
          <w:i w:val="false"/>
          <w:color w:val="000000"/>
          <w:sz w:val="28"/>
        </w:rPr>
        <w:t>
      12. Мекемеге кәсіпкерлік субъектілерімен Мекеменің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Егер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белгiленбесе, мемлекеттік бюджетке жіберіледі.</w:t>
      </w:r>
    </w:p>
    <w:bookmarkStart w:name="z22" w:id="20"/>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0"/>
    <w:bookmarkStart w:name="z23" w:id="21"/>
    <w:p>
      <w:pPr>
        <w:spacing w:after="0"/>
        <w:ind w:left="0"/>
        <w:jc w:val="both"/>
      </w:pPr>
      <w:r>
        <w:rPr>
          <w:rFonts w:ascii="Times New Roman"/>
          <w:b w:val="false"/>
          <w:i w:val="false"/>
          <w:color w:val="000000"/>
          <w:sz w:val="28"/>
        </w:rPr>
        <w:t>
      13. Мақсаттары:</w:t>
      </w:r>
    </w:p>
    <w:bookmarkEnd w:id="21"/>
    <w:p>
      <w:pPr>
        <w:spacing w:after="0"/>
        <w:ind w:left="0"/>
        <w:jc w:val="both"/>
      </w:pPr>
      <w:r>
        <w:rPr>
          <w:rFonts w:ascii="Times New Roman"/>
          <w:b w:val="false"/>
          <w:i w:val="false"/>
          <w:color w:val="000000"/>
          <w:sz w:val="28"/>
        </w:rPr>
        <w:t>
      1) тұрғын үй-коммуналдық шаруашылық, автомобиль жолдары, жолаушылар көлігі, инженерлік инфрақұрылым, абаттандыру және көгалдандыру, санитарлық тазалық, сыртқы жарнама, өнеркәсіптік қауіпсіздік, мемлекеттік сатып алу салаларын басқару болып табылады;</w:t>
      </w:r>
    </w:p>
    <w:p>
      <w:pPr>
        <w:spacing w:after="0"/>
        <w:ind w:left="0"/>
        <w:jc w:val="both"/>
      </w:pPr>
      <w:r>
        <w:rPr>
          <w:rFonts w:ascii="Times New Roman"/>
          <w:b w:val="false"/>
          <w:i w:val="false"/>
          <w:color w:val="000000"/>
          <w:sz w:val="28"/>
        </w:rPr>
        <w:t>
      2) Мекеменің басқаруындағы мекемелердің қызметін үйлестіру;</w:t>
      </w:r>
    </w:p>
    <w:p>
      <w:pPr>
        <w:spacing w:after="0"/>
        <w:ind w:left="0"/>
        <w:jc w:val="both"/>
      </w:pPr>
      <w:r>
        <w:rPr>
          <w:rFonts w:ascii="Times New Roman"/>
          <w:b w:val="false"/>
          <w:i w:val="false"/>
          <w:color w:val="000000"/>
          <w:sz w:val="28"/>
        </w:rPr>
        <w:t>
      3) Қазақстан Республикасының заңнамасымен қарастырылған өзге де мақсаттарды жүзеге асыру.</w:t>
      </w:r>
    </w:p>
    <w:bookmarkStart w:name="z24" w:id="22"/>
    <w:p>
      <w:pPr>
        <w:spacing w:after="0"/>
        <w:ind w:left="0"/>
        <w:jc w:val="both"/>
      </w:pPr>
      <w:r>
        <w:rPr>
          <w:rFonts w:ascii="Times New Roman"/>
          <w:b w:val="false"/>
          <w:i w:val="false"/>
          <w:color w:val="000000"/>
          <w:sz w:val="28"/>
        </w:rPr>
        <w:t>
      14.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мекеменің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 қалалық әкiмдiктiң және мәслихаттың мәжiлiстерiне, қалалық, аумақтық және өзге де атқарушы органдардың алқаларына қатысу.</w:t>
      </w:r>
    </w:p>
    <w:p>
      <w:pPr>
        <w:spacing w:after="0"/>
        <w:ind w:left="0"/>
        <w:jc w:val="both"/>
      </w:pPr>
      <w:r>
        <w:rPr>
          <w:rFonts w:ascii="Times New Roman"/>
          <w:b w:val="false"/>
          <w:i w:val="false"/>
          <w:color w:val="000000"/>
          <w:sz w:val="28"/>
        </w:rPr>
        <w:t>
      - жоғары органдарға қаланың негізгі даму бағыттары бойынша ұсыныстар енгізуге;</w:t>
      </w:r>
    </w:p>
    <w:p>
      <w:pPr>
        <w:spacing w:after="0"/>
        <w:ind w:left="0"/>
        <w:jc w:val="both"/>
      </w:pPr>
      <w:r>
        <w:rPr>
          <w:rFonts w:ascii="Times New Roman"/>
          <w:b w:val="false"/>
          <w:i w:val="false"/>
          <w:color w:val="000000"/>
          <w:sz w:val="28"/>
        </w:rPr>
        <w:t>
      - қала әкімдігіне салалық (секторалдық) және аймақтық бағдарламаларды одан әрі әске асырудың орындылығы туралы ұсыныстар енгізуге;</w:t>
      </w:r>
    </w:p>
    <w:p>
      <w:pPr>
        <w:spacing w:after="0"/>
        <w:ind w:left="0"/>
        <w:jc w:val="both"/>
      </w:pPr>
      <w:r>
        <w:rPr>
          <w:rFonts w:ascii="Times New Roman"/>
          <w:b w:val="false"/>
          <w:i w:val="false"/>
          <w:color w:val="000000"/>
          <w:sz w:val="28"/>
        </w:rPr>
        <w:t>
      - өз құзыреті шегінде ақпараттық-талдау материалдарын дайындауға және оларды облыстық мемлекеттік органдарға және қала әкімдігіне ұсынуға;</w:t>
      </w:r>
    </w:p>
    <w:p>
      <w:pPr>
        <w:spacing w:after="0"/>
        <w:ind w:left="0"/>
        <w:jc w:val="both"/>
      </w:pPr>
      <w:r>
        <w:rPr>
          <w:rFonts w:ascii="Times New Roman"/>
          <w:b w:val="false"/>
          <w:i w:val="false"/>
          <w:color w:val="000000"/>
          <w:sz w:val="28"/>
        </w:rPr>
        <w:t>
      - Арыс қаласының "Тұрғын үй-коммуналдық шаруашылық, жолаушылар көлігі және автомобиль жолдары бөлімі" мемлекеттік мекемесінің қарамағындағы мекемелердің қызметін ұйымдастыруға;</w:t>
      </w:r>
    </w:p>
    <w:p>
      <w:pPr>
        <w:spacing w:after="0"/>
        <w:ind w:left="0"/>
        <w:jc w:val="both"/>
      </w:pPr>
      <w:r>
        <w:rPr>
          <w:rFonts w:ascii="Times New Roman"/>
          <w:b w:val="false"/>
          <w:i w:val="false"/>
          <w:color w:val="000000"/>
          <w:sz w:val="28"/>
        </w:rPr>
        <w:t>
      - Қазақстан Республикасының заңнамасына сәйкес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 Қазақстан Республикасының қолданыстағы заңнамасының нормаларын сақтау; </w:t>
      </w:r>
    </w:p>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сондай-ақ облыс әкімінің және әкімдігінің, қала әкімінің және әкімдігінің актілері мен тапсырмаларын сапалы және уақытылы орындау; </w:t>
      </w:r>
    </w:p>
    <w:p>
      <w:pPr>
        <w:spacing w:after="0"/>
        <w:ind w:left="0"/>
        <w:jc w:val="both"/>
      </w:pPr>
      <w:r>
        <w:rPr>
          <w:rFonts w:ascii="Times New Roman"/>
          <w:b w:val="false"/>
          <w:i w:val="false"/>
          <w:color w:val="000000"/>
          <w:sz w:val="28"/>
        </w:rPr>
        <w:t>
      - мемлекеттік қызметтерді сапалы және уақытылы көрсетуді қамтамасыз ету;</w:t>
      </w:r>
    </w:p>
    <w:p>
      <w:pPr>
        <w:spacing w:after="0"/>
        <w:ind w:left="0"/>
        <w:jc w:val="both"/>
      </w:pPr>
      <w:r>
        <w:rPr>
          <w:rFonts w:ascii="Times New Roman"/>
          <w:b w:val="false"/>
          <w:i w:val="false"/>
          <w:color w:val="000000"/>
          <w:sz w:val="28"/>
        </w:rPr>
        <w:t>
      - мекемелерге қатысты мемлекеттік басқару органының функцияларын жүзеге асыру;</w:t>
      </w:r>
    </w:p>
    <w:p>
      <w:pPr>
        <w:spacing w:after="0"/>
        <w:ind w:left="0"/>
        <w:jc w:val="both"/>
      </w:pPr>
      <w:r>
        <w:rPr>
          <w:rFonts w:ascii="Times New Roman"/>
          <w:b w:val="false"/>
          <w:i w:val="false"/>
          <w:color w:val="000000"/>
          <w:sz w:val="28"/>
        </w:rPr>
        <w:t>
      - өз құзыреті шегінде мемлекеттік органдардан, мемлекеттің қатысуымен заңды тұлғалардан және басқа ұйымдардан қажетті ақпараттар мен құжаттарды сұратуға және алуға, мемлекеттік мекеменің құзырына қатысты мәселелерді әзірлеуге, қатысуға тиісті ұсыныстар әзірлеу үшін уақытша жұмысшы топтарын құрады;</w:t>
      </w:r>
    </w:p>
    <w:p>
      <w:pPr>
        <w:spacing w:after="0"/>
        <w:ind w:left="0"/>
        <w:jc w:val="both"/>
      </w:pPr>
      <w:r>
        <w:rPr>
          <w:rFonts w:ascii="Times New Roman"/>
          <w:b w:val="false"/>
          <w:i w:val="false"/>
          <w:color w:val="000000"/>
          <w:sz w:val="28"/>
        </w:rPr>
        <w:t>
      - сараптамалар мен консультациялар жүргізу үшін орталық және жергілікті атқарушы органдардың мамандарын, сондай-ақ тәуелсіз сарапшыларды тартуға құқығы бар;</w:t>
      </w:r>
    </w:p>
    <w:p>
      <w:pPr>
        <w:spacing w:after="0"/>
        <w:ind w:left="0"/>
        <w:jc w:val="both"/>
      </w:pPr>
      <w:r>
        <w:rPr>
          <w:rFonts w:ascii="Times New Roman"/>
          <w:b w:val="false"/>
          <w:i w:val="false"/>
          <w:color w:val="000000"/>
          <w:sz w:val="28"/>
        </w:rPr>
        <w:t xml:space="preserve">
      - мемлекеттік мекеменің құзырына кіретін мәселелері бойынша отырыстар өткізеді; </w:t>
      </w:r>
    </w:p>
    <w:p>
      <w:pPr>
        <w:spacing w:after="0"/>
        <w:ind w:left="0"/>
        <w:jc w:val="both"/>
      </w:pPr>
      <w:r>
        <w:rPr>
          <w:rFonts w:ascii="Times New Roman"/>
          <w:b w:val="false"/>
          <w:i w:val="false"/>
          <w:color w:val="000000"/>
          <w:sz w:val="28"/>
        </w:rPr>
        <w:t>
      - Қазақстан Республикасының заңнамасында көзделген өзге де міндеттерді орындау.</w:t>
      </w:r>
    </w:p>
    <w:bookmarkStart w:name="z25" w:id="23"/>
    <w:p>
      <w:pPr>
        <w:spacing w:after="0"/>
        <w:ind w:left="0"/>
        <w:jc w:val="both"/>
      </w:pPr>
      <w:r>
        <w:rPr>
          <w:rFonts w:ascii="Times New Roman"/>
          <w:b w:val="false"/>
          <w:i w:val="false"/>
          <w:color w:val="000000"/>
          <w:sz w:val="28"/>
        </w:rPr>
        <w:t>
      15. Функциялары:</w:t>
      </w:r>
    </w:p>
    <w:bookmarkEnd w:id="23"/>
    <w:p>
      <w:pPr>
        <w:spacing w:after="0"/>
        <w:ind w:left="0"/>
        <w:jc w:val="both"/>
      </w:pPr>
      <w:r>
        <w:rPr>
          <w:rFonts w:ascii="Times New Roman"/>
          <w:b w:val="false"/>
          <w:i w:val="false"/>
          <w:color w:val="000000"/>
          <w:sz w:val="28"/>
        </w:rPr>
        <w:t>
      1) жергілікті, өкілетті және атқарушы органдардың актілерін жасауға қатысады және тұрғын үй-коммуналдық шаруашылығы, қаланың тұрғын үй-коммуналдық инфрақұрылымын жақсарту, жолаушылар көлігімен тасымалдауды ұйымдастыру, автомобиль жолдарының жұмыс істеуін қамтамасыз ету; коммуналдық тұрғын үйлерді беру және оны жекешелендіру мәселелері бойынша ұсыныстарды қала әкімдігінің қарауына енгізеді;</w:t>
      </w:r>
    </w:p>
    <w:p>
      <w:pPr>
        <w:spacing w:after="0"/>
        <w:ind w:left="0"/>
        <w:jc w:val="both"/>
      </w:pPr>
      <w:r>
        <w:rPr>
          <w:rFonts w:ascii="Times New Roman"/>
          <w:b w:val="false"/>
          <w:i w:val="false"/>
          <w:color w:val="000000"/>
          <w:sz w:val="28"/>
        </w:rPr>
        <w:t>
      2) объектілер мен коммуникациялардың құрылысын, қайта құрылуын, қалпына келтірілуін, күрделі жөнделуін, аумақтардың абаттандырылуын, көгалдандырылуын реттейтін мәселелердің нормалары мен ережелерін жетілдіру бойынша ұсыныстар дайындайды;</w:t>
      </w:r>
    </w:p>
    <w:p>
      <w:pPr>
        <w:spacing w:after="0"/>
        <w:ind w:left="0"/>
        <w:jc w:val="both"/>
      </w:pPr>
      <w:r>
        <w:rPr>
          <w:rFonts w:ascii="Times New Roman"/>
          <w:b w:val="false"/>
          <w:i w:val="false"/>
          <w:color w:val="000000"/>
          <w:sz w:val="28"/>
        </w:rPr>
        <w:t>
      3) шаруашылық құрылымдық бөлімшелердің, ведомствоға қарасты мемлекеттік кәсіпорындардың қызметін басқаруды жүзеге асырады, белгіленген тәртіпте оларды құру, қайта құру және тарату бойынша ұсыныстар дайындайды.</w:t>
      </w:r>
    </w:p>
    <w:p>
      <w:pPr>
        <w:spacing w:after="0"/>
        <w:ind w:left="0"/>
        <w:jc w:val="both"/>
      </w:pPr>
      <w:r>
        <w:rPr>
          <w:rFonts w:ascii="Times New Roman"/>
          <w:b w:val="false"/>
          <w:i w:val="false"/>
          <w:color w:val="000000"/>
          <w:sz w:val="28"/>
        </w:rPr>
        <w:t xml:space="preserve">
      4) Мекеменің құзыреті шегінде тұрғын үй-коммуналдық шаруашылығы, жолаушылар көлігі және автомобиль жолдары кәсіпорындарының қызметін үйлестіруді жүзеге асырады; </w:t>
      </w:r>
    </w:p>
    <w:p>
      <w:pPr>
        <w:spacing w:after="0"/>
        <w:ind w:left="0"/>
        <w:jc w:val="both"/>
      </w:pPr>
      <w:r>
        <w:rPr>
          <w:rFonts w:ascii="Times New Roman"/>
          <w:b w:val="false"/>
          <w:i w:val="false"/>
          <w:color w:val="000000"/>
          <w:sz w:val="28"/>
        </w:rPr>
        <w:t>
      5) тұрғын үй-коммуналдық шаруашылығы, жолаушылар көлігі саласында бағаның қалыптасуына талдау жүргізеді;</w:t>
      </w:r>
    </w:p>
    <w:p>
      <w:pPr>
        <w:spacing w:after="0"/>
        <w:ind w:left="0"/>
        <w:jc w:val="both"/>
      </w:pPr>
      <w:r>
        <w:rPr>
          <w:rFonts w:ascii="Times New Roman"/>
          <w:b w:val="false"/>
          <w:i w:val="false"/>
          <w:color w:val="000000"/>
          <w:sz w:val="28"/>
        </w:rPr>
        <w:t>
      6) Мекеменің және ведомствоға қарасты мекемелердің жедел басқаруындағы мемлекеттік мүліктің мақсаты бойынша пайдаланылуына және сақталуына бақылауды қамтамасыз етеді;</w:t>
      </w:r>
    </w:p>
    <w:p>
      <w:pPr>
        <w:spacing w:after="0"/>
        <w:ind w:left="0"/>
        <w:jc w:val="both"/>
      </w:pPr>
      <w:r>
        <w:rPr>
          <w:rFonts w:ascii="Times New Roman"/>
          <w:b w:val="false"/>
          <w:i w:val="false"/>
          <w:color w:val="000000"/>
          <w:sz w:val="28"/>
        </w:rPr>
        <w:t>
      7) экономикалық тұрақты жұмысты қамтамасыз ету бойынша ұсыныстар жасайды және коммуналдық мемлекеттік кәсіпорындардың жұмысын бақылауды жүзеге асырады;</w:t>
      </w:r>
    </w:p>
    <w:p>
      <w:pPr>
        <w:spacing w:after="0"/>
        <w:ind w:left="0"/>
        <w:jc w:val="both"/>
      </w:pPr>
      <w:r>
        <w:rPr>
          <w:rFonts w:ascii="Times New Roman"/>
          <w:b w:val="false"/>
          <w:i w:val="false"/>
          <w:color w:val="000000"/>
          <w:sz w:val="28"/>
        </w:rPr>
        <w:t>
      8) коммуналдық шаруашылықты қысқы мезгілдегі жұмысқа дайындау бойынша кәсіпорындар-қызмет берушілер мен тұтынушылардың (ПИК) қызметін үйлестіреді және жұмысына бақылауды қамтамасыз етеді;</w:t>
      </w:r>
    </w:p>
    <w:p>
      <w:pPr>
        <w:spacing w:after="0"/>
        <w:ind w:left="0"/>
        <w:jc w:val="both"/>
      </w:pPr>
      <w:r>
        <w:rPr>
          <w:rFonts w:ascii="Times New Roman"/>
          <w:b w:val="false"/>
          <w:i w:val="false"/>
          <w:color w:val="000000"/>
          <w:sz w:val="28"/>
        </w:rPr>
        <w:t>
      9) коммуналдық шаруашылықта коммуналдық қызмет көрсетудегі кәсіпкерліктің, бәсекенің және өндірісті монополиясыздандырудың әр түрлі меншік нысандарын дамытуға жағдай жасайды;</w:t>
      </w:r>
    </w:p>
    <w:p>
      <w:pPr>
        <w:spacing w:after="0"/>
        <w:ind w:left="0"/>
        <w:jc w:val="both"/>
      </w:pPr>
      <w:r>
        <w:rPr>
          <w:rFonts w:ascii="Times New Roman"/>
          <w:b w:val="false"/>
          <w:i w:val="false"/>
          <w:color w:val="000000"/>
          <w:sz w:val="28"/>
        </w:rPr>
        <w:t xml:space="preserve">
      10) қауіпті техникалық құрылғыларды есепке қою және есептен шығару мемлекеттік көрсетілетін қызметті ұсыну; </w:t>
      </w:r>
    </w:p>
    <w:p>
      <w:pPr>
        <w:spacing w:after="0"/>
        <w:ind w:left="0"/>
        <w:jc w:val="both"/>
      </w:pPr>
      <w:r>
        <w:rPr>
          <w:rFonts w:ascii="Times New Roman"/>
          <w:b w:val="false"/>
          <w:i w:val="false"/>
          <w:color w:val="000000"/>
          <w:sz w:val="28"/>
        </w:rPr>
        <w:t>
      11) халыққа және бюджеттік сала объектілеріне кәсіпорындар ұсынатын коммуналдық қызметтерге, жолаушыларды тасымалдауға бағалар мен тарифтердің дәлелділігін келіседі және тексереді, олар бойынша қорытындылар береді және баға мен монополияға қарсы саясат бойынша облыстық мемлекеттік комитетке келісуге ұсыныстар енгізеді;</w:t>
      </w:r>
    </w:p>
    <w:p>
      <w:pPr>
        <w:spacing w:after="0"/>
        <w:ind w:left="0"/>
        <w:jc w:val="both"/>
      </w:pPr>
      <w:r>
        <w:rPr>
          <w:rFonts w:ascii="Times New Roman"/>
          <w:b w:val="false"/>
          <w:i w:val="false"/>
          <w:color w:val="000000"/>
          <w:sz w:val="28"/>
        </w:rPr>
        <w:t>
      12) коммуналдық қызмет көрсетумен, жолаушылар көлігі және автомобиль жолдарымен айналысатын барлық меншік нысандарындағы кәсіпорындар үшін өз құзыреті шегінде нұсқау, кеңес беретін және өзге де сипаттағы құжаттар шығарады;</w:t>
      </w:r>
    </w:p>
    <w:p>
      <w:pPr>
        <w:spacing w:after="0"/>
        <w:ind w:left="0"/>
        <w:jc w:val="both"/>
      </w:pPr>
      <w:r>
        <w:rPr>
          <w:rFonts w:ascii="Times New Roman"/>
          <w:b w:val="false"/>
          <w:i w:val="false"/>
          <w:color w:val="000000"/>
          <w:sz w:val="28"/>
        </w:rPr>
        <w:t>
      13) коммуналдық қызмет көрсетуді жетілдіру, коммуналдық шаруашылық, жолаушылар көлігі жүйесін ұйымдастыру, мемлекеттік тұрғын үй қорын есепке алуды және бөлуді ұйымдастыру бойынша ұсыныстар әзірлейді және қала әкімдігінің қарауына енгізеді;</w:t>
      </w:r>
    </w:p>
    <w:p>
      <w:pPr>
        <w:spacing w:after="0"/>
        <w:ind w:left="0"/>
        <w:jc w:val="both"/>
      </w:pPr>
      <w:r>
        <w:rPr>
          <w:rFonts w:ascii="Times New Roman"/>
          <w:b w:val="false"/>
          <w:i w:val="false"/>
          <w:color w:val="000000"/>
          <w:sz w:val="28"/>
        </w:rPr>
        <w:t>
      14) мемлекеттік мүлікті мемлекет иелігінен алу және жекешелендіру шараларын әзірлеуге және жүзеге асыруға қатысады;</w:t>
      </w:r>
    </w:p>
    <w:p>
      <w:pPr>
        <w:spacing w:after="0"/>
        <w:ind w:left="0"/>
        <w:jc w:val="both"/>
      </w:pPr>
      <w:r>
        <w:rPr>
          <w:rFonts w:ascii="Times New Roman"/>
          <w:b w:val="false"/>
          <w:i w:val="false"/>
          <w:color w:val="000000"/>
          <w:sz w:val="28"/>
        </w:rPr>
        <w:t>
      15) мемлекеттік тұрғын үй қорынан тұрғын үйге мұқтаждар есебіне қою үшін азаматтардан белгіленген тәртіппен құжаттар, өздері тұрып жатқан тұрғын алаңды жекешелендіруге өтініштер мен құжаттар қабылдайды;</w:t>
      </w:r>
    </w:p>
    <w:p>
      <w:pPr>
        <w:spacing w:after="0"/>
        <w:ind w:left="0"/>
        <w:jc w:val="both"/>
      </w:pPr>
      <w:r>
        <w:rPr>
          <w:rFonts w:ascii="Times New Roman"/>
          <w:b w:val="false"/>
          <w:i w:val="false"/>
          <w:color w:val="000000"/>
          <w:sz w:val="28"/>
        </w:rPr>
        <w:t>
      16) тұрғын үй мәселесі бойынша азаматтардан, ұйымдардан, мекемелерден келіп түскен өтініштерді қарайды және олар бойынша шешімдер қабылдайды, тұрғын үй жағдайларын жақсартуға мұқтаж азаматтарды есепке алу жағдайын талдайды, тұрғын үй комиссиясының қарауына тиісті ұсыныстар енгізеді;</w:t>
      </w:r>
    </w:p>
    <w:p>
      <w:pPr>
        <w:spacing w:after="0"/>
        <w:ind w:left="0"/>
        <w:jc w:val="both"/>
      </w:pPr>
      <w:r>
        <w:rPr>
          <w:rFonts w:ascii="Times New Roman"/>
          <w:b w:val="false"/>
          <w:i w:val="false"/>
          <w:color w:val="000000"/>
          <w:sz w:val="28"/>
        </w:rPr>
        <w:t>
      17) мемлекеттік тұрғын үй қорынан тұрғын үй беру және жекешелендіру туралы қала әкімдігі қаулыларының жобаларын дайындайды, тұрғын үй саясаты мәселесі бойынша қала әкімдігінің құқықтық актілерін әзірлеуге қатысады;</w:t>
      </w:r>
    </w:p>
    <w:p>
      <w:pPr>
        <w:spacing w:after="0"/>
        <w:ind w:left="0"/>
        <w:jc w:val="both"/>
      </w:pPr>
      <w:r>
        <w:rPr>
          <w:rFonts w:ascii="Times New Roman"/>
          <w:b w:val="false"/>
          <w:i w:val="false"/>
          <w:color w:val="000000"/>
          <w:sz w:val="28"/>
        </w:rPr>
        <w:t>
      18) белгіленген тәртіппен:</w:t>
      </w:r>
    </w:p>
    <w:p>
      <w:pPr>
        <w:spacing w:after="0"/>
        <w:ind w:left="0"/>
        <w:jc w:val="both"/>
      </w:pPr>
      <w:r>
        <w:rPr>
          <w:rFonts w:ascii="Times New Roman"/>
          <w:b w:val="false"/>
          <w:i w:val="false"/>
          <w:color w:val="000000"/>
          <w:sz w:val="28"/>
        </w:rPr>
        <w:t>
      - мемлекеттік тұрғын үй қоры үйлеріндегі тұрғын жайларға қоныстану құқығына жалдау шарттарын;</w:t>
      </w:r>
    </w:p>
    <w:p>
      <w:pPr>
        <w:spacing w:after="0"/>
        <w:ind w:left="0"/>
        <w:jc w:val="both"/>
      </w:pPr>
      <w:r>
        <w:rPr>
          <w:rFonts w:ascii="Times New Roman"/>
          <w:b w:val="false"/>
          <w:i w:val="false"/>
          <w:color w:val="000000"/>
          <w:sz w:val="28"/>
        </w:rPr>
        <w:t>
      - қызметтік тұрғын жайларын алуға жалдау шарттарын;</w:t>
      </w:r>
    </w:p>
    <w:p>
      <w:pPr>
        <w:spacing w:after="0"/>
        <w:ind w:left="0"/>
        <w:jc w:val="both"/>
      </w:pPr>
      <w:r>
        <w:rPr>
          <w:rFonts w:ascii="Times New Roman"/>
          <w:b w:val="false"/>
          <w:i w:val="false"/>
          <w:color w:val="000000"/>
          <w:sz w:val="28"/>
        </w:rPr>
        <w:t>
      - тұрғын үйлерді жекешелендіру туралы шарттарды ресімдеуді жүзеге асырады.</w:t>
      </w:r>
    </w:p>
    <w:p>
      <w:pPr>
        <w:spacing w:after="0"/>
        <w:ind w:left="0"/>
        <w:jc w:val="both"/>
      </w:pPr>
      <w:r>
        <w:rPr>
          <w:rFonts w:ascii="Times New Roman"/>
          <w:b w:val="false"/>
          <w:i w:val="false"/>
          <w:color w:val="000000"/>
          <w:sz w:val="28"/>
        </w:rPr>
        <w:t>
      19) тұрғын үй комиссиясының отырыстарына қатысады, бөлім құзыретіне қатысты мәселелер бойынша азаматтарды қабылдауды ұйымдастырады;</w:t>
      </w:r>
    </w:p>
    <w:p>
      <w:pPr>
        <w:spacing w:after="0"/>
        <w:ind w:left="0"/>
        <w:jc w:val="both"/>
      </w:pPr>
      <w:r>
        <w:rPr>
          <w:rFonts w:ascii="Times New Roman"/>
          <w:b w:val="false"/>
          <w:i w:val="false"/>
          <w:color w:val="000000"/>
          <w:sz w:val="28"/>
        </w:rPr>
        <w:t>
      20) автобустарды, шағын автобустарды және таксилерді қолданумен жолаушылар тасымалын ұйымдастыру және жүзеге асыру тәртібін белгілейді;</w:t>
      </w:r>
    </w:p>
    <w:p>
      <w:pPr>
        <w:spacing w:after="0"/>
        <w:ind w:left="0"/>
        <w:jc w:val="both"/>
      </w:pPr>
      <w:r>
        <w:rPr>
          <w:rFonts w:ascii="Times New Roman"/>
          <w:b w:val="false"/>
          <w:i w:val="false"/>
          <w:color w:val="000000"/>
          <w:sz w:val="28"/>
        </w:rPr>
        <w:t>
      21) жолаушыларды және жүкті тұрақты қалалық автомобильдермен тасымалдау бағыттарына қызмет көрсету құқығына конкурстарға қажетті құжаттарды әзірлеуге қатысады;</w:t>
      </w:r>
    </w:p>
    <w:p>
      <w:pPr>
        <w:spacing w:after="0"/>
        <w:ind w:left="0"/>
        <w:jc w:val="both"/>
      </w:pPr>
      <w:r>
        <w:rPr>
          <w:rFonts w:ascii="Times New Roman"/>
          <w:b w:val="false"/>
          <w:i w:val="false"/>
          <w:color w:val="000000"/>
          <w:sz w:val="28"/>
        </w:rPr>
        <w:t>
      22) автомобиль жолдарын дамытудың жоспарлары мен бағдарламаларын әзірлейді және іске асырады;</w:t>
      </w:r>
    </w:p>
    <w:p>
      <w:pPr>
        <w:spacing w:after="0"/>
        <w:ind w:left="0"/>
        <w:jc w:val="both"/>
      </w:pPr>
      <w:r>
        <w:rPr>
          <w:rFonts w:ascii="Times New Roman"/>
          <w:b w:val="false"/>
          <w:i w:val="false"/>
          <w:color w:val="000000"/>
          <w:sz w:val="28"/>
        </w:rPr>
        <w:t>
      23) әкімдіктің қаулыларына сәйкес бюджеттік бағдарламалар бойынша мемлекеттік сатып алудың тапсырыс беруші-ұйымдастырушысы болып табылады;</w:t>
      </w:r>
    </w:p>
    <w:p>
      <w:pPr>
        <w:spacing w:after="0"/>
        <w:ind w:left="0"/>
        <w:jc w:val="both"/>
      </w:pPr>
      <w:r>
        <w:rPr>
          <w:rFonts w:ascii="Times New Roman"/>
          <w:b w:val="false"/>
          <w:i w:val="false"/>
          <w:color w:val="000000"/>
          <w:sz w:val="28"/>
        </w:rPr>
        <w:t>
      24) әділет органдарында жедел басқару құқығын мемлекеттік тіркеуді, мүлік және жылжымайтын мүлік объектілерін тіркеуді іске асырады;</w:t>
      </w:r>
    </w:p>
    <w:p>
      <w:pPr>
        <w:spacing w:after="0"/>
        <w:ind w:left="0"/>
        <w:jc w:val="both"/>
      </w:pPr>
      <w:r>
        <w:rPr>
          <w:rFonts w:ascii="Times New Roman"/>
          <w:b w:val="false"/>
          <w:i w:val="false"/>
          <w:color w:val="000000"/>
          <w:sz w:val="28"/>
        </w:rPr>
        <w:t>
      25) кондоминиум объектісінің ортақ мүлкін техникалық зерттеуді ұйымдастырады;</w:t>
      </w:r>
    </w:p>
    <w:p>
      <w:pPr>
        <w:spacing w:after="0"/>
        <w:ind w:left="0"/>
        <w:jc w:val="both"/>
      </w:pPr>
      <w:r>
        <w:rPr>
          <w:rFonts w:ascii="Times New Roman"/>
          <w:b w:val="false"/>
          <w:i w:val="false"/>
          <w:color w:val="000000"/>
          <w:sz w:val="28"/>
        </w:rPr>
        <w:t>
      26) кондоминиум объектісінің ортақ мүлкіне күрделі жөндеудің жекелеген түрлерін жүргізудің тізбесін және кезектілігін айқындайды;</w:t>
      </w:r>
    </w:p>
    <w:p>
      <w:pPr>
        <w:spacing w:after="0"/>
        <w:ind w:left="0"/>
        <w:jc w:val="both"/>
      </w:pPr>
      <w:r>
        <w:rPr>
          <w:rFonts w:ascii="Times New Roman"/>
          <w:b w:val="false"/>
          <w:i w:val="false"/>
          <w:color w:val="000000"/>
          <w:sz w:val="28"/>
        </w:rPr>
        <w:t xml:space="preserve">
      27)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келіседі; </w:t>
      </w:r>
    </w:p>
    <w:p>
      <w:pPr>
        <w:spacing w:after="0"/>
        <w:ind w:left="0"/>
        <w:jc w:val="both"/>
      </w:pPr>
      <w:r>
        <w:rPr>
          <w:rFonts w:ascii="Times New Roman"/>
          <w:b w:val="false"/>
          <w:i w:val="false"/>
          <w:color w:val="000000"/>
          <w:sz w:val="28"/>
        </w:rPr>
        <w:t>
      28) кондоминиум объектісінің ортақ мүлкіне күрделі жөндеудің жекелеген түрлері бойынша атқарылған жұмыстарды қабылдау жөніндегі комиссияларға қатысады.</w:t>
      </w:r>
    </w:p>
    <w:p>
      <w:pPr>
        <w:spacing w:after="0"/>
        <w:ind w:left="0"/>
        <w:jc w:val="both"/>
      </w:pPr>
      <w:r>
        <w:rPr>
          <w:rFonts w:ascii="Times New Roman"/>
          <w:b w:val="false"/>
          <w:i w:val="false"/>
          <w:color w:val="000000"/>
          <w:sz w:val="28"/>
        </w:rPr>
        <w:t>
      29) елді мекендердің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мемлекеттiк бақылауды жүзеге асыру жұмысын ұйымдастырады;</w:t>
      </w:r>
    </w:p>
    <w:p>
      <w:pPr>
        <w:spacing w:after="0"/>
        <w:ind w:left="0"/>
        <w:jc w:val="both"/>
      </w:pPr>
      <w:r>
        <w:rPr>
          <w:rFonts w:ascii="Times New Roman"/>
          <w:b w:val="false"/>
          <w:i w:val="false"/>
          <w:color w:val="000000"/>
          <w:sz w:val="28"/>
        </w:rPr>
        <w:t>
      30) елді мекендердің шекаралары шегінде өнеркәсіптік қауіпсіздік саласындағы әлеуметтік инфрақұрылым объектілерінде қадағалау субъектілеріне қатысты қауіпті техникалық құрылғыларды қауіпсіз пайдалану талаптарының сақталуына мемлекеттік қадағалауды жүзеге асыру жұмысын ұйымдастырады;</w:t>
      </w:r>
    </w:p>
    <w:p>
      <w:pPr>
        <w:spacing w:after="0"/>
        <w:ind w:left="0"/>
        <w:jc w:val="both"/>
      </w:pPr>
      <w:r>
        <w:rPr>
          <w:rFonts w:ascii="Times New Roman"/>
          <w:b w:val="false"/>
          <w:i w:val="false"/>
          <w:color w:val="000000"/>
          <w:sz w:val="28"/>
        </w:rPr>
        <w:t>
      31) кондоминиум объектісінің ортақ мүлкі құрамына енгізілмеген ортақ пайдаланылатын жерді жергілікті бюджет қаражаты есебінен күтіп-ұстау жөніндегі шараларды қолданады;</w:t>
      </w:r>
    </w:p>
    <w:p>
      <w:pPr>
        <w:spacing w:after="0"/>
        <w:ind w:left="0"/>
        <w:jc w:val="both"/>
      </w:pPr>
      <w:r>
        <w:rPr>
          <w:rFonts w:ascii="Times New Roman"/>
          <w:b w:val="false"/>
          <w:i w:val="false"/>
          <w:color w:val="000000"/>
          <w:sz w:val="28"/>
        </w:rPr>
        <w:t>
      32) жергілікті бюджет қаражаты есебінен пайдаланудағы көппәтерлі тұрғын үйлерге (кондоминиум объектісінің ортақ мүлкін айқындай отырып) мемлекеттік техникалық зерттеп-қарау жүргізуді, сондай-ақ кондоминиум объектісіне техникалық паспорттарды және көппәтерлі тұрғын үй орналасқан жер учаскесіне, сондай-ақ жиналыс шешімі негізінде пәтерлердің, тұрғын емес үй-жайлардың меншік иелерінен тиісті өтініш келіп түскен жағдайда, үй жанындағы жер учаскесіне Қазақстан Республикасының заңнамасында көзделген құжаттарды дайындауды және дайындау бойынша шығыстардың орнын толтыруды қамтамасыз етеді;</w:t>
      </w:r>
    </w:p>
    <w:p>
      <w:pPr>
        <w:spacing w:after="0"/>
        <w:ind w:left="0"/>
        <w:jc w:val="both"/>
      </w:pPr>
      <w:r>
        <w:rPr>
          <w:rFonts w:ascii="Times New Roman"/>
          <w:b w:val="false"/>
          <w:i w:val="false"/>
          <w:color w:val="000000"/>
          <w:sz w:val="28"/>
        </w:rPr>
        <w:t>
      33) жергілікті бюджет қаражаты болған кезде елді мекенге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ұйымдастыруды және қаржыландыруды жүзеге асыруға құқылы;</w:t>
      </w:r>
    </w:p>
    <w:p>
      <w:pPr>
        <w:spacing w:after="0"/>
        <w:ind w:left="0"/>
        <w:jc w:val="both"/>
      </w:pPr>
      <w:r>
        <w:rPr>
          <w:rFonts w:ascii="Times New Roman"/>
          <w:b w:val="false"/>
          <w:i w:val="false"/>
          <w:color w:val="000000"/>
          <w:sz w:val="28"/>
        </w:rPr>
        <w:t>
      34) жергілікті бюджет қаражаты болған кезде пәтерлер, тұрғын емес үй-жайлар меншік иелерінің қаражатты қайтаруын қамтамасыз ету шартымен көппәтерлі тұрғын үйлерді күрделі жөндеуді ұйымдастыруды және қаржыландыруды жүзеге асыруға құқылы;</w:t>
      </w:r>
    </w:p>
    <w:p>
      <w:pPr>
        <w:spacing w:after="0"/>
        <w:ind w:left="0"/>
        <w:jc w:val="both"/>
      </w:pPr>
      <w:r>
        <w:rPr>
          <w:rFonts w:ascii="Times New Roman"/>
          <w:b w:val="false"/>
          <w:i w:val="false"/>
          <w:color w:val="000000"/>
          <w:sz w:val="28"/>
        </w:rPr>
        <w:t>
      35) тұрғын үй-құрылыс кооперативіне қатысу шарттарын тіркейді;</w:t>
      </w:r>
    </w:p>
    <w:p>
      <w:pPr>
        <w:spacing w:after="0"/>
        <w:ind w:left="0"/>
        <w:jc w:val="both"/>
      </w:pPr>
      <w:r>
        <w:rPr>
          <w:rFonts w:ascii="Times New Roman"/>
          <w:b w:val="false"/>
          <w:i w:val="false"/>
          <w:color w:val="000000"/>
          <w:sz w:val="28"/>
        </w:rPr>
        <w:t>
      36) өзінің қызметінен туындайтын мәселелер бойынша сотқа талап арыздар бере алады;</w:t>
      </w:r>
    </w:p>
    <w:p>
      <w:pPr>
        <w:spacing w:after="0"/>
        <w:ind w:left="0"/>
        <w:jc w:val="both"/>
      </w:pPr>
      <w:r>
        <w:rPr>
          <w:rFonts w:ascii="Times New Roman"/>
          <w:b w:val="false"/>
          <w:i w:val="false"/>
          <w:color w:val="000000"/>
          <w:sz w:val="28"/>
        </w:rPr>
        <w:t>
      37) қалада мемлекеттік сатып алу мәселелері бойынша мониторинг жүргізу;</w:t>
      </w:r>
    </w:p>
    <w:p>
      <w:pPr>
        <w:spacing w:after="0"/>
        <w:ind w:left="0"/>
        <w:jc w:val="both"/>
      </w:pPr>
      <w:r>
        <w:rPr>
          <w:rFonts w:ascii="Times New Roman"/>
          <w:b w:val="false"/>
          <w:i w:val="false"/>
          <w:color w:val="000000"/>
          <w:sz w:val="28"/>
        </w:rPr>
        <w:t>
      38) Қазақстан Республикасының "Мемлекеттік сатып алу туралы" заңнамасына сәйкес бюджеттік бағдарламалар немесе тауарлар, жұмыстар, қызметтер бойынша бірыңғай мемлекеттік сатып алуды ұйымдастыру мен өткізу;</w:t>
      </w:r>
    </w:p>
    <w:p>
      <w:pPr>
        <w:spacing w:after="0"/>
        <w:ind w:left="0"/>
        <w:jc w:val="both"/>
      </w:pPr>
      <w:r>
        <w:rPr>
          <w:rFonts w:ascii="Times New Roman"/>
          <w:b w:val="false"/>
          <w:i w:val="false"/>
          <w:color w:val="000000"/>
          <w:sz w:val="28"/>
        </w:rPr>
        <w:t>
      39) жеке меншіктегі су шаруашылығы құрылыстарының техникалық паспорттарын тіркеу;</w:t>
      </w:r>
    </w:p>
    <w:p>
      <w:pPr>
        <w:spacing w:after="0"/>
        <w:ind w:left="0"/>
        <w:jc w:val="both"/>
      </w:pPr>
      <w:r>
        <w:rPr>
          <w:rFonts w:ascii="Times New Roman"/>
          <w:b w:val="false"/>
          <w:i w:val="false"/>
          <w:color w:val="000000"/>
          <w:sz w:val="28"/>
        </w:rPr>
        <w:t xml:space="preserve">
      40) Жерлеу орындарын ұстау және туыстары жоқ адамдарды жерлеу; </w:t>
      </w:r>
    </w:p>
    <w:p>
      <w:pPr>
        <w:spacing w:after="0"/>
        <w:ind w:left="0"/>
        <w:jc w:val="both"/>
      </w:pPr>
      <w:r>
        <w:rPr>
          <w:rFonts w:ascii="Times New Roman"/>
          <w:b w:val="false"/>
          <w:i w:val="false"/>
          <w:color w:val="000000"/>
          <w:sz w:val="28"/>
        </w:rPr>
        <w:t>
      41) Жануарларға арналған баспаналар, уақытша ұстау пункттерін салу.</w:t>
      </w:r>
    </w:p>
    <w:bookmarkStart w:name="z26" w:id="24"/>
    <w:p>
      <w:pPr>
        <w:spacing w:after="0"/>
        <w:ind w:left="0"/>
        <w:jc w:val="left"/>
      </w:pPr>
      <w:r>
        <w:rPr>
          <w:rFonts w:ascii="Times New Roman"/>
          <w:b/>
          <w:i w:val="false"/>
          <w:color w:val="000000"/>
        </w:rPr>
        <w:t xml:space="preserve"> 3-тарау. Мемлекеттік органның басшысының мәртебесі,өкілеттіктері.</w:t>
      </w:r>
    </w:p>
    <w:bookmarkEnd w:id="24"/>
    <w:bookmarkStart w:name="z27" w:id="25"/>
    <w:p>
      <w:pPr>
        <w:spacing w:after="0"/>
        <w:ind w:left="0"/>
        <w:jc w:val="both"/>
      </w:pPr>
      <w:r>
        <w:rPr>
          <w:rFonts w:ascii="Times New Roman"/>
          <w:b w:val="false"/>
          <w:i w:val="false"/>
          <w:color w:val="000000"/>
          <w:sz w:val="28"/>
        </w:rPr>
        <w:t>
      16. Мекемені басқаруды басшы жүзеге асырады, ол Мекемеге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xml:space="preserve">
      17. Мекеменің басшысы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қызметке тағайындалады және қызметтен босатылады;</w:t>
      </w:r>
    </w:p>
    <w:bookmarkEnd w:id="26"/>
    <w:bookmarkStart w:name="z29" w:id="27"/>
    <w:p>
      <w:pPr>
        <w:spacing w:after="0"/>
        <w:ind w:left="0"/>
        <w:jc w:val="both"/>
      </w:pPr>
      <w:r>
        <w:rPr>
          <w:rFonts w:ascii="Times New Roman"/>
          <w:b w:val="false"/>
          <w:i w:val="false"/>
          <w:color w:val="000000"/>
          <w:sz w:val="28"/>
        </w:rPr>
        <w:t xml:space="preserve">
      18. Мекеме басшысының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 еңбек заңнамасына сәйкес, қызметке тағайындалатын және қызметтен босатылатын орынбасары болады.</w:t>
      </w:r>
    </w:p>
    <w:bookmarkEnd w:id="27"/>
    <w:bookmarkStart w:name="z30" w:id="28"/>
    <w:p>
      <w:pPr>
        <w:spacing w:after="0"/>
        <w:ind w:left="0"/>
        <w:jc w:val="both"/>
      </w:pPr>
      <w:r>
        <w:rPr>
          <w:rFonts w:ascii="Times New Roman"/>
          <w:b w:val="false"/>
          <w:i w:val="false"/>
          <w:color w:val="000000"/>
          <w:sz w:val="28"/>
        </w:rPr>
        <w:t>
      19. Мекеме басшысының өкілеттігі:</w:t>
      </w:r>
    </w:p>
    <w:bookmarkEnd w:id="28"/>
    <w:p>
      <w:pPr>
        <w:spacing w:after="0"/>
        <w:ind w:left="0"/>
        <w:jc w:val="both"/>
      </w:pPr>
      <w:r>
        <w:rPr>
          <w:rFonts w:ascii="Times New Roman"/>
          <w:b w:val="false"/>
          <w:i w:val="false"/>
          <w:color w:val="000000"/>
          <w:sz w:val="28"/>
        </w:rPr>
        <w:t>
      1) Мекеме қарамағындағы ұйымдардың басшыларын Еңбек заңнамаларына сәйкес лауазымға тағайындайды және лауазымнан босатады:</w:t>
      </w:r>
    </w:p>
    <w:p>
      <w:pPr>
        <w:spacing w:after="0"/>
        <w:ind w:left="0"/>
        <w:jc w:val="both"/>
      </w:pPr>
      <w:r>
        <w:rPr>
          <w:rFonts w:ascii="Times New Roman"/>
          <w:b w:val="false"/>
          <w:i w:val="false"/>
          <w:color w:val="000000"/>
          <w:sz w:val="28"/>
        </w:rPr>
        <w:t xml:space="preserve">
      2)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Мекеме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xml:space="preserve">
      3)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заңнамасында белгіленген тәртіппен көтермелеу, материалдық көмек көрсету, тәртіптік жазалар қолдану мәселелерін шешеді;</w:t>
      </w:r>
    </w:p>
    <w:p>
      <w:pPr>
        <w:spacing w:after="0"/>
        <w:ind w:left="0"/>
        <w:jc w:val="both"/>
      </w:pPr>
      <w:r>
        <w:rPr>
          <w:rFonts w:ascii="Times New Roman"/>
          <w:b w:val="false"/>
          <w:i w:val="false"/>
          <w:color w:val="000000"/>
          <w:sz w:val="28"/>
        </w:rPr>
        <w:t>
      4) бұйрықтарды шығарады және Мекеменің барлық жұмыскері үшін орындалуға міндетті нұсқаулар береді;</w:t>
      </w:r>
    </w:p>
    <w:p>
      <w:pPr>
        <w:spacing w:after="0"/>
        <w:ind w:left="0"/>
        <w:jc w:val="both"/>
      </w:pPr>
      <w:r>
        <w:rPr>
          <w:rFonts w:ascii="Times New Roman"/>
          <w:b w:val="false"/>
          <w:i w:val="false"/>
          <w:color w:val="000000"/>
          <w:sz w:val="28"/>
        </w:rPr>
        <w:t>
      5) мекеменің атынан сенімхатсыз әрекет жасайды;</w:t>
      </w:r>
    </w:p>
    <w:p>
      <w:pPr>
        <w:spacing w:after="0"/>
        <w:ind w:left="0"/>
        <w:jc w:val="both"/>
      </w:pPr>
      <w:r>
        <w:rPr>
          <w:rFonts w:ascii="Times New Roman"/>
          <w:b w:val="false"/>
          <w:i w:val="false"/>
          <w:color w:val="000000"/>
          <w:sz w:val="28"/>
        </w:rPr>
        <w:t>
      6) белгіленген еңбекақы төлеу қоры мен саны шегінде Мекеме мен ведомстволық бағынысты мекемелері жұмыскерлерінің штат кестесін бекітеді;</w:t>
      </w:r>
    </w:p>
    <w:p>
      <w:pPr>
        <w:spacing w:after="0"/>
        <w:ind w:left="0"/>
        <w:jc w:val="both"/>
      </w:pPr>
      <w:r>
        <w:rPr>
          <w:rFonts w:ascii="Times New Roman"/>
          <w:b w:val="false"/>
          <w:i w:val="false"/>
          <w:color w:val="000000"/>
          <w:sz w:val="28"/>
        </w:rPr>
        <w:t>
      7) бюджеттік бағдарламалар әкімшісінің және Мекеменің міндеттемелері мен төлемдері бойынша қаржыландыру жоспарларын бекітеді;</w:t>
      </w:r>
    </w:p>
    <w:p>
      <w:pPr>
        <w:spacing w:after="0"/>
        <w:ind w:left="0"/>
        <w:jc w:val="both"/>
      </w:pPr>
      <w:r>
        <w:rPr>
          <w:rFonts w:ascii="Times New Roman"/>
          <w:b w:val="false"/>
          <w:i w:val="false"/>
          <w:color w:val="000000"/>
          <w:sz w:val="28"/>
        </w:rPr>
        <w:t>
      8) сыбайлас жемқорлыққа қарсы іс-қимыл бойынша шараларды қабылдамағаны үшін дербес жауап береді;</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Мекеменің басшысы болмаған кезеңде оның өкілеттіктерін атқаруды, қолданыстағы заңнамаға сәйкес, оны алмастыратын тұлға жүзеге асырады.</w:t>
      </w:r>
    </w:p>
    <w:bookmarkStart w:name="z31" w:id="29"/>
    <w:p>
      <w:pPr>
        <w:spacing w:after="0"/>
        <w:ind w:left="0"/>
        <w:jc w:val="both"/>
      </w:pPr>
      <w:r>
        <w:rPr>
          <w:rFonts w:ascii="Times New Roman"/>
          <w:b w:val="false"/>
          <w:i w:val="false"/>
          <w:color w:val="000000"/>
          <w:sz w:val="28"/>
        </w:rPr>
        <w:t xml:space="preserve">
      20. Мекеме басшысы өз орынбасарының өкілеттігін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белгілейді.</w:t>
      </w:r>
    </w:p>
    <w:bookmarkEnd w:id="29"/>
    <w:bookmarkStart w:name="z32" w:id="30"/>
    <w:p>
      <w:pPr>
        <w:spacing w:after="0"/>
        <w:ind w:left="0"/>
        <w:jc w:val="left"/>
      </w:pPr>
      <w:r>
        <w:rPr>
          <w:rFonts w:ascii="Times New Roman"/>
          <w:b/>
          <w:i w:val="false"/>
          <w:color w:val="000000"/>
        </w:rPr>
        <w:t xml:space="preserve"> 4-тарау. Мемлекеттік органның мүлкі.</w:t>
      </w:r>
    </w:p>
    <w:bookmarkEnd w:id="30"/>
    <w:bookmarkStart w:name="z33" w:id="31"/>
    <w:p>
      <w:pPr>
        <w:spacing w:after="0"/>
        <w:ind w:left="0"/>
        <w:jc w:val="both"/>
      </w:pPr>
      <w:r>
        <w:rPr>
          <w:rFonts w:ascii="Times New Roman"/>
          <w:b w:val="false"/>
          <w:i w:val="false"/>
          <w:color w:val="000000"/>
          <w:sz w:val="28"/>
        </w:rPr>
        <w:t>
      21. Мекеменің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заңдарында көзделген жағдайларда жедел басқару құқығында оқшауланған мүлкі болу мүмкін.</w:t>
      </w:r>
    </w:p>
    <w:bookmarkEnd w:id="31"/>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4" w:id="32"/>
    <w:p>
      <w:pPr>
        <w:spacing w:after="0"/>
        <w:ind w:left="0"/>
        <w:jc w:val="both"/>
      </w:pPr>
      <w:r>
        <w:rPr>
          <w:rFonts w:ascii="Times New Roman"/>
          <w:b w:val="false"/>
          <w:i w:val="false"/>
          <w:color w:val="000000"/>
          <w:sz w:val="28"/>
        </w:rPr>
        <w:t>
      22. Мекемеге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23. Егер "Қазақстан Республикасындағы жергілікті мемлекеттік басқару және өзін-өзі басқару туралы" және "Мемлекеттік мүлік туралы" Қазақстан Республикасының Заңдарында өзгеше белгіленбесе,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
    <w:bookmarkStart w:name="z37" w:id="35"/>
    <w:p>
      <w:pPr>
        <w:spacing w:after="0"/>
        <w:ind w:left="0"/>
        <w:jc w:val="both"/>
      </w:pPr>
      <w:r>
        <w:rPr>
          <w:rFonts w:ascii="Times New Roman"/>
          <w:b w:val="false"/>
          <w:i w:val="false"/>
          <w:color w:val="000000"/>
          <w:sz w:val="28"/>
        </w:rPr>
        <w:t>
      24. Мекемені қайта ұйымдастыру және тарату Қазақстан Республикасының азаматтық заңнамасына сәйкес жүзеге асырылады.</w:t>
      </w:r>
    </w:p>
    <w:bookmarkEnd w:id="35"/>
    <w:p>
      <w:pPr>
        <w:spacing w:after="0"/>
        <w:ind w:left="0"/>
        <w:jc w:val="both"/>
      </w:pPr>
      <w:r>
        <w:rPr>
          <w:rFonts w:ascii="Times New Roman"/>
          <w:b w:val="false"/>
          <w:i w:val="false"/>
          <w:color w:val="000000"/>
          <w:sz w:val="28"/>
        </w:rPr>
        <w:t>
      Мекеменің қарамағындағы ұйымдардың тізбесі:</w:t>
      </w:r>
    </w:p>
    <w:p>
      <w:pPr>
        <w:spacing w:after="0"/>
        <w:ind w:left="0"/>
        <w:jc w:val="both"/>
      </w:pPr>
      <w:r>
        <w:rPr>
          <w:rFonts w:ascii="Times New Roman"/>
          <w:b w:val="false"/>
          <w:i w:val="false"/>
          <w:color w:val="000000"/>
          <w:sz w:val="28"/>
        </w:rPr>
        <w:t>
      1)Арыс қаласының "Тұрғын үй-коммуналдық шаруашылық, жолаушылар көлігі және автомобиль жолдары бөлімі" мемлекеттік мекемесінің "Жасыл Арыс" коммуналдық мемлекеттік мекемесі.</w:t>
      </w:r>
    </w:p>
    <w:p>
      <w:pPr>
        <w:spacing w:after="0"/>
        <w:ind w:left="0"/>
        <w:jc w:val="both"/>
      </w:pPr>
      <w:r>
        <w:rPr>
          <w:rFonts w:ascii="Times New Roman"/>
          <w:b w:val="false"/>
          <w:i w:val="false"/>
          <w:color w:val="000000"/>
          <w:sz w:val="28"/>
        </w:rPr>
        <w:t>
      2)Арыс қаласының "Тұрғын үй-коммуналдық шаруашылық, жолаушылар көлігі және автомобиль жолдары бөлімі" мемлекеттік мекемесінің "Арыс қалалық газ-техникалық инспекциясы" коммуналдық мемлекеттік мекемесі.</w:t>
      </w:r>
    </w:p>
    <w:p>
      <w:pPr>
        <w:spacing w:after="0"/>
        <w:ind w:left="0"/>
        <w:jc w:val="both"/>
      </w:pPr>
      <w:r>
        <w:rPr>
          <w:rFonts w:ascii="Times New Roman"/>
          <w:b w:val="false"/>
          <w:i w:val="false"/>
          <w:color w:val="000000"/>
          <w:sz w:val="28"/>
        </w:rPr>
        <w:t>
      3)Арыс қаласының "Тұрғын үй-коммуналдық шаруашылық, жолаушылар көлігі және автомобиль жолдары бөлімі" мемлекеттік мекемесінің шаруашылық жүргізу құқығындағы "Арыс жылу" коммуналдық мемлекеттік кәсіпорыны.</w:t>
      </w:r>
    </w:p>
    <w:p>
      <w:pPr>
        <w:spacing w:after="0"/>
        <w:ind w:left="0"/>
        <w:jc w:val="both"/>
      </w:pPr>
      <w:r>
        <w:rPr>
          <w:rFonts w:ascii="Times New Roman"/>
          <w:b w:val="false"/>
          <w:i w:val="false"/>
          <w:color w:val="000000"/>
          <w:sz w:val="28"/>
        </w:rPr>
        <w:t>
      4)"Ақаба-Сервис"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