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5232" w14:textId="a575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"Экономика және қаржы бөлімі" мемлекеттік мекемесінің ережесіне енгізілген өзгерістер мен толықтыруларды мемлекеттік тіркеу туралы</w:t>
      </w:r>
    </w:p>
    <w:p>
      <w:pPr>
        <w:spacing w:after="0"/>
        <w:ind w:left="0"/>
        <w:jc w:val="both"/>
      </w:pPr>
      <w:r>
        <w:rPr>
          <w:rFonts w:ascii="Times New Roman"/>
          <w:b w:val="false"/>
          <w:i w:val="false"/>
          <w:color w:val="000000"/>
          <w:sz w:val="28"/>
        </w:rPr>
        <w:t>Түркістан облысы Арыс қаласы әкiмдiгiнiң 2025 жылғы 8 сәуірдегі № 198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және "Заңды тұлғаларды мемлекеттік тіркеу және филиалдар өкілдіктерді есептік тіркеу жөнінде мемлекеттік қызметтер көрсету қағидаларын бекіту туралы" Қазақстан Республикасы Әділет министрлігінің 2020 жылғы 29 мамырдағы №66 </w:t>
      </w:r>
      <w:r>
        <w:rPr>
          <w:rFonts w:ascii="Times New Roman"/>
          <w:b w:val="false"/>
          <w:i w:val="false"/>
          <w:color w:val="000000"/>
          <w:sz w:val="28"/>
        </w:rPr>
        <w:t>бұйрығына</w:t>
      </w:r>
      <w:r>
        <w:rPr>
          <w:rFonts w:ascii="Times New Roman"/>
          <w:b w:val="false"/>
          <w:i w:val="false"/>
          <w:color w:val="000000"/>
          <w:sz w:val="28"/>
        </w:rPr>
        <w:t xml:space="preserve">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Арыс қаласының "Экономика және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w:t>
      </w:r>
    </w:p>
    <w:bookmarkEnd w:id="1"/>
    <w:bookmarkStart w:name="z3" w:id="2"/>
    <w:p>
      <w:pPr>
        <w:spacing w:after="0"/>
        <w:ind w:left="0"/>
        <w:jc w:val="both"/>
      </w:pPr>
      <w:r>
        <w:rPr>
          <w:rFonts w:ascii="Times New Roman"/>
          <w:b w:val="false"/>
          <w:i w:val="false"/>
          <w:color w:val="000000"/>
          <w:sz w:val="28"/>
        </w:rPr>
        <w:t xml:space="preserve">
      2. Арыс қаласының "Экономика және қаржы бөлімі" мемлекеттік мекемесінің басшысы М.Асанов "Экономика және қаржы бөлімі" мемлекеттік мекеменің </w:t>
      </w:r>
      <w:r>
        <w:rPr>
          <w:rFonts w:ascii="Times New Roman"/>
          <w:b w:val="false"/>
          <w:i w:val="false"/>
          <w:color w:val="000000"/>
          <w:sz w:val="28"/>
        </w:rPr>
        <w:t>Ережесін</w:t>
      </w:r>
      <w:r>
        <w:rPr>
          <w:rFonts w:ascii="Times New Roman"/>
          <w:b w:val="false"/>
          <w:i w:val="false"/>
          <w:color w:val="000000"/>
          <w:sz w:val="28"/>
        </w:rPr>
        <w:t xml:space="preserve"> қолданыстағы заңға сәйкес Әділет органдарында тіркеуден өткізсін.</w:t>
      </w:r>
    </w:p>
    <w:bookmarkEnd w:id="2"/>
    <w:bookmarkStart w:name="z4" w:id="3"/>
    <w:p>
      <w:pPr>
        <w:spacing w:after="0"/>
        <w:ind w:left="0"/>
        <w:jc w:val="both"/>
      </w:pPr>
      <w:r>
        <w:rPr>
          <w:rFonts w:ascii="Times New Roman"/>
          <w:b w:val="false"/>
          <w:i w:val="false"/>
          <w:color w:val="000000"/>
          <w:sz w:val="28"/>
        </w:rPr>
        <w:t>
      3. Осы қаулының орындалуын Арыс қаласының "Экономика және қаржы бөлімі" мемлекеттік мекемесінің басшысы М.Асановқа жүктелсін.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Р.Айтбаев жүзеге асырсын.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Қ.Маңқараев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2025 жылғы "_8_" __сәуір____</w:t>
            </w:r>
            <w:r>
              <w:br/>
            </w:r>
            <w:r>
              <w:rPr>
                <w:rFonts w:ascii="Times New Roman"/>
                <w:b w:val="false"/>
                <w:i w:val="false"/>
                <w:color w:val="000000"/>
                <w:sz w:val="20"/>
              </w:rPr>
              <w:t>№_198_ қаулысына қосымша</w:t>
            </w:r>
          </w:p>
        </w:tc>
      </w:tr>
    </w:tbl>
    <w:bookmarkStart w:name="z7" w:id="5"/>
    <w:p>
      <w:pPr>
        <w:spacing w:after="0"/>
        <w:ind w:left="0"/>
        <w:jc w:val="left"/>
      </w:pPr>
      <w:r>
        <w:rPr>
          <w:rFonts w:ascii="Times New Roman"/>
          <w:b/>
          <w:i w:val="false"/>
          <w:color w:val="000000"/>
        </w:rPr>
        <w:t xml:space="preserve"> Арыс қаласының "Экономика және қаржы бөлімі" мемлекеттік мекемесі ЕРЕЖЕСІ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Арыс қаласының "Экономика және қаржы бөлімі" мемлекеттік мекемесі заңнамада көзделген шекте экономика және қаржы мен коммуналдық меншік саласында жергілікті мемлекеттік басқаруды жүзеге асыратын жергілікті бюджеттен қаржыландырылатын атқарушы орган болып табылады. </w:t>
      </w:r>
    </w:p>
    <w:bookmarkEnd w:id="7"/>
    <w:bookmarkStart w:name="z10" w:id="8"/>
    <w:p>
      <w:pPr>
        <w:spacing w:after="0"/>
        <w:ind w:left="0"/>
        <w:jc w:val="both"/>
      </w:pPr>
      <w:r>
        <w:rPr>
          <w:rFonts w:ascii="Times New Roman"/>
          <w:b w:val="false"/>
          <w:i w:val="false"/>
          <w:color w:val="000000"/>
          <w:sz w:val="28"/>
        </w:rPr>
        <w:t>
      2. Арыс қаласының "Экономика және қаржы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3. Арыс қаласының "Экономика және қаржы бөлімі" мемлекеттік мекемесі өз қызметін Қазақстан Республикасының Конституциясы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Арыс қаласының "Экономика және қаржы бөлімі" мемлекеттік мекемесі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сондай-ақ Қазақстан Республикасының заңнамасына сәйкес қазынашылық органдарыда шоттары болады.</w:t>
      </w:r>
    </w:p>
    <w:bookmarkEnd w:id="10"/>
    <w:bookmarkStart w:name="z13" w:id="11"/>
    <w:p>
      <w:pPr>
        <w:spacing w:after="0"/>
        <w:ind w:left="0"/>
        <w:jc w:val="both"/>
      </w:pPr>
      <w:r>
        <w:rPr>
          <w:rFonts w:ascii="Times New Roman"/>
          <w:b w:val="false"/>
          <w:i w:val="false"/>
          <w:color w:val="000000"/>
          <w:sz w:val="28"/>
        </w:rPr>
        <w:t>
      5. Арыс қаласының "Экономика және қаржы бөлімі" мемлекеттік мекемесі азаматтық-құқықтық қатынастарға өз атынан жасайды.</w:t>
      </w:r>
    </w:p>
    <w:bookmarkEnd w:id="11"/>
    <w:bookmarkStart w:name="z14" w:id="12"/>
    <w:p>
      <w:pPr>
        <w:spacing w:after="0"/>
        <w:ind w:left="0"/>
        <w:jc w:val="both"/>
      </w:pPr>
      <w:r>
        <w:rPr>
          <w:rFonts w:ascii="Times New Roman"/>
          <w:b w:val="false"/>
          <w:i w:val="false"/>
          <w:color w:val="000000"/>
          <w:sz w:val="28"/>
        </w:rPr>
        <w:t>
      6. Арыс қаласының "Экономика және қаржы бөлімі" мемлекеттік мекемесі Қазақстан Республикасының заңнамасына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Арыс қаласының "Экономика және қаржы бөлімі" мемлекеттік мекемесі өз құзыретінің мәселелері бойынша заңнамада белгіленген тәртіппен Арыс қаласының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рәсімделген шешімдер қабылдайды.</w:t>
      </w:r>
    </w:p>
    <w:bookmarkEnd w:id="13"/>
    <w:bookmarkStart w:name="z16" w:id="14"/>
    <w:p>
      <w:pPr>
        <w:spacing w:after="0"/>
        <w:ind w:left="0"/>
        <w:jc w:val="both"/>
      </w:pPr>
      <w:r>
        <w:rPr>
          <w:rFonts w:ascii="Times New Roman"/>
          <w:b w:val="false"/>
          <w:i w:val="false"/>
          <w:color w:val="000000"/>
          <w:sz w:val="28"/>
        </w:rPr>
        <w:t>
      8. Арыс қаласының "Экономика және қаржы бөлімі"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Арыс қаласы, Әл-Фараби көшесі №3 Индекс 160100.</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Арыс қаласының "Экономика және қаржы" мемлекеттік мекемесінің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Арыс қаласының "Экономика және қаржы бөлімі" мемлекеттік мекемесінің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7"/>
    <w:bookmarkStart w:name="z20" w:id="18"/>
    <w:p>
      <w:pPr>
        <w:spacing w:after="0"/>
        <w:ind w:left="0"/>
        <w:jc w:val="both"/>
      </w:pPr>
      <w:r>
        <w:rPr>
          <w:rFonts w:ascii="Times New Roman"/>
          <w:b w:val="false"/>
          <w:i w:val="false"/>
          <w:color w:val="000000"/>
          <w:sz w:val="28"/>
        </w:rPr>
        <w:t>
      12. Арыс қаласының "Экономика және қаржы бөлімі" мемлекеттік мекемесі кәсіпкерлік субьектілерімен Арыс қаласының "Экономика және қаржы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Арыс қаласының "Экономика және қаржы бөлімі" мемлекеттік мекемесі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xml:space="preserve">
      13. Мақсаттары: </w:t>
      </w:r>
    </w:p>
    <w:bookmarkEnd w:id="20"/>
    <w:p>
      <w:pPr>
        <w:spacing w:after="0"/>
        <w:ind w:left="0"/>
        <w:jc w:val="both"/>
      </w:pPr>
      <w:r>
        <w:rPr>
          <w:rFonts w:ascii="Times New Roman"/>
          <w:b w:val="false"/>
          <w:i w:val="false"/>
          <w:color w:val="000000"/>
          <w:sz w:val="28"/>
        </w:rPr>
        <w:t>
      1) Арыс қаласының "Экономика және қаржы бөлімі" мемлекеттік мекемесінің миссиясы: қалалық бюджетті атқару саласындағы мемлекеттік саясатты қалыптастыру және іске асыру, қаланың коммуналдық меншігі мен бюджеттік қаражаттарды басқару, қаланың аумағында экономикалық саясатты, мемекеттік жоспарлау және басқару жүйесін қалыптастыру және дамыту саласында мемлекеттік басқару болып табылады.</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Мемлекеттік мекеменің қарауына жатқызылған мәселелер бойынша мемлекеттік және мемлекеттік емес органдармен және ұйымдармен қызметтік хат алмасу жүргізу;</w:t>
      </w:r>
    </w:p>
    <w:p>
      <w:pPr>
        <w:spacing w:after="0"/>
        <w:ind w:left="0"/>
        <w:jc w:val="both"/>
      </w:pPr>
      <w:r>
        <w:rPr>
          <w:rFonts w:ascii="Times New Roman"/>
          <w:b w:val="false"/>
          <w:i w:val="false"/>
          <w:color w:val="000000"/>
          <w:sz w:val="28"/>
        </w:rPr>
        <w:t>
      2) қалалық әкімдіктің және мәслихаттың мәжілістеріне, қалалық,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3) жоғары органдарға қаланың негізгі даму бағыттары бойынша ұсыныстар енгізуге;</w:t>
      </w:r>
    </w:p>
    <w:p>
      <w:pPr>
        <w:spacing w:after="0"/>
        <w:ind w:left="0"/>
        <w:jc w:val="both"/>
      </w:pPr>
      <w:r>
        <w:rPr>
          <w:rFonts w:ascii="Times New Roman"/>
          <w:b w:val="false"/>
          <w:i w:val="false"/>
          <w:color w:val="000000"/>
          <w:sz w:val="28"/>
        </w:rPr>
        <w:t>
      4) қала әкімдігіне салалық (секторалдық) және аймақтық бағдарламаларды одан әрі әске асырудың орындылығы туралы ұсыныстар енгізуге;</w:t>
      </w:r>
    </w:p>
    <w:p>
      <w:pPr>
        <w:spacing w:after="0"/>
        <w:ind w:left="0"/>
        <w:jc w:val="both"/>
      </w:pPr>
      <w:r>
        <w:rPr>
          <w:rFonts w:ascii="Times New Roman"/>
          <w:b w:val="false"/>
          <w:i w:val="false"/>
          <w:color w:val="000000"/>
          <w:sz w:val="28"/>
        </w:rPr>
        <w:t>
      5) өз құзыреті шегінде ақпараттық-талдау материалдарын дайындауға және оларды облыстық мемлекеттік органдарға және қала әкімдігіне ұсынуға;</w:t>
      </w:r>
    </w:p>
    <w:p>
      <w:pPr>
        <w:spacing w:after="0"/>
        <w:ind w:left="0"/>
        <w:jc w:val="both"/>
      </w:pPr>
      <w:r>
        <w:rPr>
          <w:rFonts w:ascii="Times New Roman"/>
          <w:b w:val="false"/>
          <w:i w:val="false"/>
          <w:color w:val="000000"/>
          <w:sz w:val="28"/>
        </w:rPr>
        <w:t>
      6) өз құзыреті шегінде мемлекеттік органдардан, мемлекеттің қатысуымен заңды тұлғалардан және басқа ұйымдардан қажетті ақпараттар мен құжаттарды сұратуға және алуға, мемлекеттік мекеменің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7) сараптамалар мен консультациялар жүргізу үшін орталық және жергілікті атқарушы органдардың мамандарын, сондай-ақ тәуелсіз сарапшыларды тартуға құқығы бар;</w:t>
      </w:r>
    </w:p>
    <w:p>
      <w:pPr>
        <w:spacing w:after="0"/>
        <w:ind w:left="0"/>
        <w:jc w:val="both"/>
      </w:pPr>
      <w:r>
        <w:rPr>
          <w:rFonts w:ascii="Times New Roman"/>
          <w:b w:val="false"/>
          <w:i w:val="false"/>
          <w:color w:val="000000"/>
          <w:sz w:val="28"/>
        </w:rPr>
        <w:t>
      8) мемлекеттік мекеменің құзырына кіретін мәселлері бойынша отырыстар өткізеді;</w:t>
      </w:r>
    </w:p>
    <w:p>
      <w:pPr>
        <w:spacing w:after="0"/>
        <w:ind w:left="0"/>
        <w:jc w:val="both"/>
      </w:pPr>
      <w:r>
        <w:rPr>
          <w:rFonts w:ascii="Times New Roman"/>
          <w:b w:val="false"/>
          <w:i w:val="false"/>
          <w:color w:val="000000"/>
          <w:sz w:val="28"/>
        </w:rPr>
        <w:t>
      9)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10) өзіне жүктелген құқықтар мен міндеттерді уақтылы және сапалы жүзеге асыру үшін мемлекеттік мекеме Қазақстан Республикасының қолданыстағы заңнамасы нормаларына сәйкес жауапты болады.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қалалық бюджеттің атқарылуы, коммуналдық меншікті басқару саласындағы мемлекеттік саясаттың қалыптасуы мен іске асырылуын қамтамасыз ету;</w:t>
      </w:r>
    </w:p>
    <w:p>
      <w:pPr>
        <w:spacing w:after="0"/>
        <w:ind w:left="0"/>
        <w:jc w:val="both"/>
      </w:pPr>
      <w:r>
        <w:rPr>
          <w:rFonts w:ascii="Times New Roman"/>
          <w:b w:val="false"/>
          <w:i w:val="false"/>
          <w:color w:val="000000"/>
          <w:sz w:val="28"/>
        </w:rPr>
        <w:t>
      2) қалалық бюджет қаражаттарын және қала әкімдігінің коммуналдық меншік обьектілерін басқару;</w:t>
      </w:r>
    </w:p>
    <w:p>
      <w:pPr>
        <w:spacing w:after="0"/>
        <w:ind w:left="0"/>
        <w:jc w:val="both"/>
      </w:pPr>
      <w:r>
        <w:rPr>
          <w:rFonts w:ascii="Times New Roman"/>
          <w:b w:val="false"/>
          <w:i w:val="false"/>
          <w:color w:val="000000"/>
          <w:sz w:val="28"/>
        </w:rPr>
        <w:t>
      3) қаланың әлеуметтік-экономикалық дамуының негізгі бағыттары, стратегиялық мақсаттары мен басымдықтарын қалыптастыру;</w:t>
      </w:r>
    </w:p>
    <w:p>
      <w:pPr>
        <w:spacing w:after="0"/>
        <w:ind w:left="0"/>
        <w:jc w:val="both"/>
      </w:pPr>
      <w:r>
        <w:rPr>
          <w:rFonts w:ascii="Times New Roman"/>
          <w:b w:val="false"/>
          <w:i w:val="false"/>
          <w:color w:val="000000"/>
          <w:sz w:val="28"/>
        </w:rPr>
        <w:t>
      4) қаланың әлеуметтік-экономикалық даму басымдықтарымен өзара әрекеттестікте бюджеттік инвестициялық саясатты қалыптастыру;</w:t>
      </w:r>
    </w:p>
    <w:p>
      <w:pPr>
        <w:spacing w:after="0"/>
        <w:ind w:left="0"/>
        <w:jc w:val="both"/>
      </w:pPr>
      <w:r>
        <w:rPr>
          <w:rFonts w:ascii="Times New Roman"/>
          <w:b w:val="false"/>
          <w:i w:val="false"/>
          <w:color w:val="000000"/>
          <w:sz w:val="28"/>
        </w:rPr>
        <w:t>
      5) қала әкімі мен әкімдігінің тапсырмасы бойынша аса маңызды бағдарламаларды әзірлеуге және іске асыруға қатысу болып табылады.</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қала бюджетінің атқарылуын қамтамасыз ету;</w:t>
      </w:r>
    </w:p>
    <w:p>
      <w:pPr>
        <w:spacing w:after="0"/>
        <w:ind w:left="0"/>
        <w:jc w:val="both"/>
      </w:pPr>
      <w:r>
        <w:rPr>
          <w:rFonts w:ascii="Times New Roman"/>
          <w:b w:val="false"/>
          <w:i w:val="false"/>
          <w:color w:val="000000"/>
          <w:sz w:val="28"/>
        </w:rPr>
        <w:t>
      2) қала бюджетін нақтылау бойынша ұсыныстар дайындауға қатысу;</w:t>
      </w:r>
    </w:p>
    <w:p>
      <w:pPr>
        <w:spacing w:after="0"/>
        <w:ind w:left="0"/>
        <w:jc w:val="both"/>
      </w:pPr>
      <w:r>
        <w:rPr>
          <w:rFonts w:ascii="Times New Roman"/>
          <w:b w:val="false"/>
          <w:i w:val="false"/>
          <w:color w:val="000000"/>
          <w:sz w:val="28"/>
        </w:rPr>
        <w:t>
      3) бюджеттің атқарылуы жөніндегі бюджеттік бағдарлама әкімшілерінің қызметін үйлестіру;</w:t>
      </w:r>
    </w:p>
    <w:p>
      <w:pPr>
        <w:spacing w:after="0"/>
        <w:ind w:left="0"/>
        <w:jc w:val="both"/>
      </w:pPr>
      <w:r>
        <w:rPr>
          <w:rFonts w:ascii="Times New Roman"/>
          <w:b w:val="false"/>
          <w:i w:val="false"/>
          <w:color w:val="000000"/>
          <w:sz w:val="28"/>
        </w:rPr>
        <w:t>
      4) қала бюджеттін атқару барысында бюджеттік бағдарламалар әкімшілерімен бюджеттік бағдарламаларды іске асырудың тиімділігін бағалауды қорытындылау;</w:t>
      </w:r>
    </w:p>
    <w:p>
      <w:pPr>
        <w:spacing w:after="0"/>
        <w:ind w:left="0"/>
        <w:jc w:val="both"/>
      </w:pPr>
      <w:r>
        <w:rPr>
          <w:rFonts w:ascii="Times New Roman"/>
          <w:b w:val="false"/>
          <w:i w:val="false"/>
          <w:color w:val="000000"/>
          <w:sz w:val="28"/>
        </w:rPr>
        <w:t>
      5) қала бюджеттінің атқарылуы бойынша есеп-қисап жасау;</w:t>
      </w:r>
    </w:p>
    <w:p>
      <w:pPr>
        <w:spacing w:after="0"/>
        <w:ind w:left="0"/>
        <w:jc w:val="both"/>
      </w:pPr>
      <w:r>
        <w:rPr>
          <w:rFonts w:ascii="Times New Roman"/>
          <w:b w:val="false"/>
          <w:i w:val="false"/>
          <w:color w:val="000000"/>
          <w:sz w:val="28"/>
        </w:rPr>
        <w:t>
      6) бюджеттік есеп жүргізуді қамтамасыз ету;</w:t>
      </w:r>
    </w:p>
    <w:p>
      <w:pPr>
        <w:spacing w:after="0"/>
        <w:ind w:left="0"/>
        <w:jc w:val="both"/>
      </w:pPr>
      <w:r>
        <w:rPr>
          <w:rFonts w:ascii="Times New Roman"/>
          <w:b w:val="false"/>
          <w:i w:val="false"/>
          <w:color w:val="000000"/>
          <w:sz w:val="28"/>
        </w:rPr>
        <w:t>
      7) бюджеттік жүйедегі бюджеттік және бухгалтерлік есеп пен есептілікті дамытуға және жетілдіруге қатысу;</w:t>
      </w:r>
    </w:p>
    <w:p>
      <w:pPr>
        <w:spacing w:after="0"/>
        <w:ind w:left="0"/>
        <w:jc w:val="both"/>
      </w:pPr>
      <w:r>
        <w:rPr>
          <w:rFonts w:ascii="Times New Roman"/>
          <w:b w:val="false"/>
          <w:i w:val="false"/>
          <w:color w:val="000000"/>
          <w:sz w:val="28"/>
        </w:rPr>
        <w:t>
      8) қала бюджеттін қаржыландыру және түсімдердің жиынтық жоспарын бекіту және өзгерістер енгізу жөніндегі жұмыстарды қамтамасыз ету;</w:t>
      </w:r>
    </w:p>
    <w:p>
      <w:pPr>
        <w:spacing w:after="0"/>
        <w:ind w:left="0"/>
        <w:jc w:val="both"/>
      </w:pPr>
      <w:r>
        <w:rPr>
          <w:rFonts w:ascii="Times New Roman"/>
          <w:b w:val="false"/>
          <w:i w:val="false"/>
          <w:color w:val="000000"/>
          <w:sz w:val="28"/>
        </w:rPr>
        <w:t>
      9) міндеттемелерді уақытында қабылдамау, бюджеттік бағдарламалар бойынша төлемдерді уақытында өткізу себептерін анықтау мақсатында қала бюджетінің атқарылуының күнделікті және ай сайынғы мониторингін жүргізу, қала бюджетінің түсімдері мен шығыстарының атқарылу болжамын жасау;</w:t>
      </w:r>
    </w:p>
    <w:p>
      <w:pPr>
        <w:spacing w:after="0"/>
        <w:ind w:left="0"/>
        <w:jc w:val="both"/>
      </w:pPr>
      <w:r>
        <w:rPr>
          <w:rFonts w:ascii="Times New Roman"/>
          <w:b w:val="false"/>
          <w:i w:val="false"/>
          <w:color w:val="000000"/>
          <w:sz w:val="28"/>
        </w:rPr>
        <w:t>
      10) мемлекеттік мекемелердің тіркелген, орындалмаған және төленбеген міндеттемелерін талдау;</w:t>
      </w:r>
    </w:p>
    <w:p>
      <w:pPr>
        <w:spacing w:after="0"/>
        <w:ind w:left="0"/>
        <w:jc w:val="both"/>
      </w:pPr>
      <w:r>
        <w:rPr>
          <w:rFonts w:ascii="Times New Roman"/>
          <w:b w:val="false"/>
          <w:i w:val="false"/>
          <w:color w:val="000000"/>
          <w:sz w:val="28"/>
        </w:rPr>
        <w:t>
      11) мемлекеттік мекемелер міндеттемелерінің уақытында орындалуы бойынша ұсыныстар әзірлеу және шешімдер қабылдау;</w:t>
      </w:r>
    </w:p>
    <w:p>
      <w:pPr>
        <w:spacing w:after="0"/>
        <w:ind w:left="0"/>
        <w:jc w:val="both"/>
      </w:pPr>
      <w:r>
        <w:rPr>
          <w:rFonts w:ascii="Times New Roman"/>
          <w:b w:val="false"/>
          <w:i w:val="false"/>
          <w:color w:val="000000"/>
          <w:sz w:val="28"/>
        </w:rPr>
        <w:t>
      12) жергілікті бюджет бойынша қолма қол ресурстарын талдау және болжам жасау;</w:t>
      </w:r>
    </w:p>
    <w:p>
      <w:pPr>
        <w:spacing w:after="0"/>
        <w:ind w:left="0"/>
        <w:jc w:val="both"/>
      </w:pPr>
      <w:r>
        <w:rPr>
          <w:rFonts w:ascii="Times New Roman"/>
          <w:b w:val="false"/>
          <w:i w:val="false"/>
          <w:color w:val="000000"/>
          <w:sz w:val="28"/>
        </w:rPr>
        <w:t>
      13) мемлекеттік мекемелермен тауарларды (жұмыстарды, қызметтерді) сатудан түсетін, мемлекеттік мекемлер бойынша олардың иелігінде қалған, бюджеттік бағдарлама әкімшілерімен ұсынылған ақшаның түсімдері мен шығыстарының жиынтық жоспарларын келісу;</w:t>
      </w:r>
    </w:p>
    <w:p>
      <w:pPr>
        <w:spacing w:after="0"/>
        <w:ind w:left="0"/>
        <w:jc w:val="both"/>
      </w:pPr>
      <w:r>
        <w:rPr>
          <w:rFonts w:ascii="Times New Roman"/>
          <w:b w:val="false"/>
          <w:i w:val="false"/>
          <w:color w:val="000000"/>
          <w:sz w:val="28"/>
        </w:rPr>
        <w:t>
      14) бюджеттік бағдарламлар әкімшілерінің өтінімдерін қарау және оларды мақұлдағанжағдайда төлемдер мен міндеттемелер бойынша қаржыландырудың жиынтық жоспарына өзгерістер енгізу туралы анықтамаларды ресімдеу;</w:t>
      </w:r>
    </w:p>
    <w:p>
      <w:pPr>
        <w:spacing w:after="0"/>
        <w:ind w:left="0"/>
        <w:jc w:val="both"/>
      </w:pPr>
      <w:r>
        <w:rPr>
          <w:rFonts w:ascii="Times New Roman"/>
          <w:b w:val="false"/>
          <w:i w:val="false"/>
          <w:color w:val="000000"/>
          <w:sz w:val="28"/>
        </w:rPr>
        <w:t>
      15) қала бюджетінің ай сайынғы және жылдық түсімдері мен шығыстарын түзетуді қажет ететін факторлар пайда болған жағдайда қала бюджетінің түсімдері мен қаржыландырудың жиынтық жоспарларын бекіту және өзгерістер енгізу;</w:t>
      </w:r>
    </w:p>
    <w:p>
      <w:pPr>
        <w:spacing w:after="0"/>
        <w:ind w:left="0"/>
        <w:jc w:val="both"/>
      </w:pPr>
      <w:r>
        <w:rPr>
          <w:rFonts w:ascii="Times New Roman"/>
          <w:b w:val="false"/>
          <w:i w:val="false"/>
          <w:color w:val="000000"/>
          <w:sz w:val="28"/>
        </w:rPr>
        <w:t>
      16) қалалық бюджеттен қаржыландырылатын мекемелердің есептіліктеріне мониторинг жасалып, шоғырландырылған қаржылық есептілігі жинақталып, "Е-минфин" сайтына енгізіліп мерзімінде белгіленген тәртіппен тиісті уәкілетті органдарға тапсыру;</w:t>
      </w:r>
    </w:p>
    <w:p>
      <w:pPr>
        <w:spacing w:after="0"/>
        <w:ind w:left="0"/>
        <w:jc w:val="both"/>
      </w:pPr>
      <w:r>
        <w:rPr>
          <w:rFonts w:ascii="Times New Roman"/>
          <w:b w:val="false"/>
          <w:i w:val="false"/>
          <w:color w:val="000000"/>
          <w:sz w:val="28"/>
        </w:rPr>
        <w:t>
      17) берілген бюджеттік кредиттердің есебін жүргізу, мониторингін жүргізу және қайтару;</w:t>
      </w:r>
    </w:p>
    <w:p>
      <w:pPr>
        <w:spacing w:after="0"/>
        <w:ind w:left="0"/>
        <w:jc w:val="both"/>
      </w:pPr>
      <w:r>
        <w:rPr>
          <w:rFonts w:ascii="Times New Roman"/>
          <w:b w:val="false"/>
          <w:i w:val="false"/>
          <w:color w:val="000000"/>
          <w:sz w:val="28"/>
        </w:rPr>
        <w:t>
      18) бюджеттік бағдарлама әкімшілері бойынша бюджеттің атқарылуы жөнінде ай сайынғы талдау есебін дайындау;</w:t>
      </w:r>
    </w:p>
    <w:p>
      <w:pPr>
        <w:spacing w:after="0"/>
        <w:ind w:left="0"/>
        <w:jc w:val="both"/>
      </w:pPr>
      <w:r>
        <w:rPr>
          <w:rFonts w:ascii="Times New Roman"/>
          <w:b w:val="false"/>
          <w:i w:val="false"/>
          <w:color w:val="000000"/>
          <w:sz w:val="28"/>
        </w:rPr>
        <w:t>
      19) қала бюджетінің атқарылуы жөніндегі есеп-қисап және қаланың мемлекеттік мекемелерінің дебиторлық, кредиторлық қарыздары жөнінде есептер құрастыру;</w:t>
      </w:r>
    </w:p>
    <w:p>
      <w:pPr>
        <w:spacing w:after="0"/>
        <w:ind w:left="0"/>
        <w:jc w:val="both"/>
      </w:pPr>
      <w:r>
        <w:rPr>
          <w:rFonts w:ascii="Times New Roman"/>
          <w:b w:val="false"/>
          <w:i w:val="false"/>
          <w:color w:val="000000"/>
          <w:sz w:val="28"/>
        </w:rPr>
        <w:t>
      20) мекеменің бюджеттің жобаларын әзірлеу және оны қала әкімдігіне бекітуге ұсыну, өзгерістер мен толықтырулар енгізу;</w:t>
      </w:r>
    </w:p>
    <w:p>
      <w:pPr>
        <w:spacing w:after="0"/>
        <w:ind w:left="0"/>
        <w:jc w:val="both"/>
      </w:pPr>
      <w:r>
        <w:rPr>
          <w:rFonts w:ascii="Times New Roman"/>
          <w:b w:val="false"/>
          <w:i w:val="false"/>
          <w:color w:val="000000"/>
          <w:sz w:val="28"/>
        </w:rPr>
        <w:t>
      21) мекеменің операциялық жоспарын бекіту;</w:t>
      </w:r>
    </w:p>
    <w:p>
      <w:pPr>
        <w:spacing w:after="0"/>
        <w:ind w:left="0"/>
        <w:jc w:val="both"/>
      </w:pPr>
      <w:r>
        <w:rPr>
          <w:rFonts w:ascii="Times New Roman"/>
          <w:b w:val="false"/>
          <w:i w:val="false"/>
          <w:color w:val="000000"/>
          <w:sz w:val="28"/>
        </w:rPr>
        <w:t>
      22) өз құзыреті шегінде қала әкімі мен әкімдігінің нормативтік, нормативтік құқықтық актілерінің жобаларын әзірлеу және дайындау;</w:t>
      </w:r>
    </w:p>
    <w:p>
      <w:pPr>
        <w:spacing w:after="0"/>
        <w:ind w:left="0"/>
        <w:jc w:val="both"/>
      </w:pPr>
      <w:r>
        <w:rPr>
          <w:rFonts w:ascii="Times New Roman"/>
          <w:b w:val="false"/>
          <w:i w:val="false"/>
          <w:color w:val="000000"/>
          <w:sz w:val="28"/>
        </w:rPr>
        <w:t>
      23) заңнамалық актілерге сәйкес қала әкімдігінің коммуналдық меншігін басқару, оны қорғау жөніндегі шараларды жүзеге асыру, мемлекеттік мүлікті тиімді және ұтымды пайдалану мәселелері бойынша жұмыс жүргізу;</w:t>
      </w:r>
    </w:p>
    <w:p>
      <w:pPr>
        <w:spacing w:after="0"/>
        <w:ind w:left="0"/>
        <w:jc w:val="both"/>
      </w:pPr>
      <w:r>
        <w:rPr>
          <w:rFonts w:ascii="Times New Roman"/>
          <w:b w:val="false"/>
          <w:i w:val="false"/>
          <w:color w:val="000000"/>
          <w:sz w:val="28"/>
        </w:rPr>
        <w:t>
      24) жеке тұлғаларға және мемлекеттік емес заңды тұлғаларға кейіннен сатып алу құқығынсыз немесе кейіннен сатып алу құқығымен қала әкімдігінің коммуналдық мүлкін мүліктік жалдау (жалға беру) сенімді басқаруға беру;</w:t>
      </w:r>
    </w:p>
    <w:p>
      <w:pPr>
        <w:spacing w:after="0"/>
        <w:ind w:left="0"/>
        <w:jc w:val="both"/>
      </w:pPr>
      <w:r>
        <w:rPr>
          <w:rFonts w:ascii="Times New Roman"/>
          <w:b w:val="false"/>
          <w:i w:val="false"/>
          <w:color w:val="000000"/>
          <w:sz w:val="28"/>
        </w:rPr>
        <w:t>
      25) сауда жүргізу, тендер жағдайында қала әкімдігінің коммуналдық мүлкін мүліктік жалға немесе сенімді басқаруға беру жөніндегі ведомствоаралық комиссиялардың құрамы бойынша ұсыныстар енгізу;</w:t>
      </w:r>
    </w:p>
    <w:p>
      <w:pPr>
        <w:spacing w:after="0"/>
        <w:ind w:left="0"/>
        <w:jc w:val="both"/>
      </w:pPr>
      <w:r>
        <w:rPr>
          <w:rFonts w:ascii="Times New Roman"/>
          <w:b w:val="false"/>
          <w:i w:val="false"/>
          <w:color w:val="000000"/>
          <w:sz w:val="28"/>
        </w:rPr>
        <w:t>
      26) сенімді басқарушымен қала әкімдігінің коммуналдық мүлкін сенімді басқару шарты бойынша міндеттемелердің орындалуына бақылауды жүзеге асыру;</w:t>
      </w:r>
    </w:p>
    <w:p>
      <w:pPr>
        <w:spacing w:after="0"/>
        <w:ind w:left="0"/>
        <w:jc w:val="both"/>
      </w:pPr>
      <w:r>
        <w:rPr>
          <w:rFonts w:ascii="Times New Roman"/>
          <w:b w:val="false"/>
          <w:i w:val="false"/>
          <w:color w:val="000000"/>
          <w:sz w:val="28"/>
        </w:rPr>
        <w:t>
      27) қала әкімдігінің коммуналдық мүлкін сатудан, қала әкімдігінің коммуналдық мүлкін мүліктік жалдау (жалға беру), сенімді басқаруға беруден қалалық бюджеттің кірісіне түсетін түсімдердің толықтығы және уақытында түсуіне бақылауды жүзеге асыру, қарыздарды өндіріп алу бойынша шаралар қолдану;</w:t>
      </w:r>
    </w:p>
    <w:p>
      <w:pPr>
        <w:spacing w:after="0"/>
        <w:ind w:left="0"/>
        <w:jc w:val="both"/>
      </w:pPr>
      <w:r>
        <w:rPr>
          <w:rFonts w:ascii="Times New Roman"/>
          <w:b w:val="false"/>
          <w:i w:val="false"/>
          <w:color w:val="000000"/>
          <w:sz w:val="28"/>
        </w:rPr>
        <w:t>
      28) қала әкімдігінің коммуналдық мүлкін коммуналдық заңды тұлғаларға бекіту жөніндегі қала әкімдігі қаулыларының жобаларын дайындау;</w:t>
      </w:r>
    </w:p>
    <w:p>
      <w:pPr>
        <w:spacing w:after="0"/>
        <w:ind w:left="0"/>
        <w:jc w:val="both"/>
      </w:pPr>
      <w:r>
        <w:rPr>
          <w:rFonts w:ascii="Times New Roman"/>
          <w:b w:val="false"/>
          <w:i w:val="false"/>
          <w:color w:val="000000"/>
          <w:sz w:val="28"/>
        </w:rPr>
        <w:t>
      29) активтерді мемлекеттік мекемелердің теңгерімінен теңгеріміне беруді жүзеге асыру, негізгі құрал-жабдықтарды олардың теңгерімдерінен есептен шығару бойынша жұмысты жүргізу, мемлекеттік меншік обьектілеріне меншік құқығын растауды жүзеге асыру;</w:t>
      </w:r>
    </w:p>
    <w:p>
      <w:pPr>
        <w:spacing w:after="0"/>
        <w:ind w:left="0"/>
        <w:jc w:val="both"/>
      </w:pPr>
      <w:r>
        <w:rPr>
          <w:rFonts w:ascii="Times New Roman"/>
          <w:b w:val="false"/>
          <w:i w:val="false"/>
          <w:color w:val="000000"/>
          <w:sz w:val="28"/>
        </w:rPr>
        <w:t>
      30) қала әкімдігінің коммуналдық мүлкінің пайдаланылуы және сақталуына бақылауды қамтамасыз ету;</w:t>
      </w:r>
    </w:p>
    <w:p>
      <w:pPr>
        <w:spacing w:after="0"/>
        <w:ind w:left="0"/>
        <w:jc w:val="both"/>
      </w:pPr>
      <w:r>
        <w:rPr>
          <w:rFonts w:ascii="Times New Roman"/>
          <w:b w:val="false"/>
          <w:i w:val="false"/>
          <w:color w:val="000000"/>
          <w:sz w:val="28"/>
        </w:rPr>
        <w:t>
      31) қала әкімдігінің коммуналдық меншігіне айналдырылған (түскен), Қазақстан Республикасының заңнамасында белгіленген тәртіппен иесіз деп танылған, мемлекетке мұрагерлік құқығы бойынша өткен қала әкімдігінің коммуналдық мүлкін, сондай-ақ Қазақстан Республикасының заңнамасында белгіленген тәртіппен коммуналдық меншікке өтеусіз өткізілген иесіз қалған мүліктің, олжаның, мәдени құндылықтарға жататын заттардан тұрмайтын қазына үлестерін есепке алуды, сақтауды, бағалауды және одан әрі пайдалануды ұйымдастыру;</w:t>
      </w:r>
    </w:p>
    <w:p>
      <w:pPr>
        <w:spacing w:after="0"/>
        <w:ind w:left="0"/>
        <w:jc w:val="both"/>
      </w:pPr>
      <w:r>
        <w:rPr>
          <w:rFonts w:ascii="Times New Roman"/>
          <w:b w:val="false"/>
          <w:i w:val="false"/>
          <w:color w:val="000000"/>
          <w:sz w:val="28"/>
        </w:rPr>
        <w:t>
      32) мүлікті қабылдау-тапсыру актілерін бекіту;</w:t>
      </w:r>
    </w:p>
    <w:p>
      <w:pPr>
        <w:spacing w:after="0"/>
        <w:ind w:left="0"/>
        <w:jc w:val="both"/>
      </w:pPr>
      <w:r>
        <w:rPr>
          <w:rFonts w:ascii="Times New Roman"/>
          <w:b w:val="false"/>
          <w:i w:val="false"/>
          <w:color w:val="000000"/>
          <w:sz w:val="28"/>
        </w:rPr>
        <w:t>
      33) қала әкімдігінің коммуналдық меншік обьектілерін сату алдындағы дайындық жұмысын жүргізу, сатып алу-сату, мүліктік жалдау, сенімді басқару шарттарын, өз құзыреті шеңберінде басқа да шарттарды ресімдеу, сондай-ақ осы шарттар талаптарының орындалуын бақылауды жүзеге асыру, жалгерлік ақы құнының мөлшерін есептеу;</w:t>
      </w:r>
    </w:p>
    <w:p>
      <w:pPr>
        <w:spacing w:after="0"/>
        <w:ind w:left="0"/>
        <w:jc w:val="both"/>
      </w:pPr>
      <w:r>
        <w:rPr>
          <w:rFonts w:ascii="Times New Roman"/>
          <w:b w:val="false"/>
          <w:i w:val="false"/>
          <w:color w:val="000000"/>
          <w:sz w:val="28"/>
        </w:rPr>
        <w:t>
      34) "Мемлекеттік мүлік туралы" Қазақстан Республикасының Заңымен көзделген жағдайларда жергілікті атқарушы органмен құрылған коммуналдық мемлекеттік кәсіпорындардың даму жоспарларын және оларды орындау бойынша есептерді қарау, келісу және бекіту;</w:t>
      </w:r>
    </w:p>
    <w:p>
      <w:pPr>
        <w:spacing w:after="0"/>
        <w:ind w:left="0"/>
        <w:jc w:val="both"/>
      </w:pPr>
      <w:r>
        <w:rPr>
          <w:rFonts w:ascii="Times New Roman"/>
          <w:b w:val="false"/>
          <w:i w:val="false"/>
          <w:color w:val="000000"/>
          <w:sz w:val="28"/>
        </w:rPr>
        <w:t>
      35) жергілікті атқарушы органмен құрылған коммуналдық мемлекеттік кәсіпорынның, мемлекет бақылайтын акционерлік қоғамдар мен жауапкершілігі шектеулі серіктестіктердің даму жоспарларының орындалуын талдауды және бақылауды жүзеге асыру;</w:t>
      </w:r>
    </w:p>
    <w:p>
      <w:pPr>
        <w:spacing w:after="0"/>
        <w:ind w:left="0"/>
        <w:jc w:val="both"/>
      </w:pPr>
      <w:r>
        <w:rPr>
          <w:rFonts w:ascii="Times New Roman"/>
          <w:b w:val="false"/>
          <w:i w:val="false"/>
          <w:color w:val="000000"/>
          <w:sz w:val="28"/>
        </w:rPr>
        <w:t>
      36) мемлекеттік кәсіпорынның шаруашылық қызметінің ағымдағы және перспективті жоспарларын, оның ішінде жоспарлы қаржылық көрсеткіштерді, мерзімділігін және оларды ұсыну тәртібін қарау;</w:t>
      </w:r>
    </w:p>
    <w:p>
      <w:pPr>
        <w:spacing w:after="0"/>
        <w:ind w:left="0"/>
        <w:jc w:val="both"/>
      </w:pPr>
      <w:r>
        <w:rPr>
          <w:rFonts w:ascii="Times New Roman"/>
          <w:b w:val="false"/>
          <w:i w:val="false"/>
          <w:color w:val="000000"/>
          <w:sz w:val="28"/>
        </w:rPr>
        <w:t>
      37) коммуналдық мемлекеттік кәсіпорындардың қаржы – шаруашылық қызметінің тоқсан сайынғы мониторингін жүргізу;</w:t>
      </w:r>
    </w:p>
    <w:p>
      <w:pPr>
        <w:spacing w:after="0"/>
        <w:ind w:left="0"/>
        <w:jc w:val="both"/>
      </w:pPr>
      <w:r>
        <w:rPr>
          <w:rFonts w:ascii="Times New Roman"/>
          <w:b w:val="false"/>
          <w:i w:val="false"/>
          <w:color w:val="000000"/>
          <w:sz w:val="28"/>
        </w:rPr>
        <w:t>
      38) коммуналдық мемлекеттік кәсіпорындардың қаржы – шаруашылық қызметінің жоспарларын әзірлеуге бақылауды жүргізу;</w:t>
      </w:r>
    </w:p>
    <w:p>
      <w:pPr>
        <w:spacing w:after="0"/>
        <w:ind w:left="0"/>
        <w:jc w:val="both"/>
      </w:pPr>
      <w:r>
        <w:rPr>
          <w:rFonts w:ascii="Times New Roman"/>
          <w:b w:val="false"/>
          <w:i w:val="false"/>
          <w:color w:val="000000"/>
          <w:sz w:val="28"/>
        </w:rPr>
        <w:t>
      39) коммуналдық мемлекеттік кәсіпорындардың қаржы – шаруашылық қызметі жоспарларының орындалуы бойынша есептерді жасалуына бақылауды жүргізу;</w:t>
      </w:r>
    </w:p>
    <w:p>
      <w:pPr>
        <w:spacing w:after="0"/>
        <w:ind w:left="0"/>
        <w:jc w:val="both"/>
      </w:pPr>
      <w:r>
        <w:rPr>
          <w:rFonts w:ascii="Times New Roman"/>
          <w:b w:val="false"/>
          <w:i w:val="false"/>
          <w:color w:val="000000"/>
          <w:sz w:val="28"/>
        </w:rPr>
        <w:t>
      40) коммуналдық мемлекеттік кәсіпорындардың қаржы есебінің халықаралық стандарттарға көшуі бойынша мониторинг жүргізу;</w:t>
      </w:r>
    </w:p>
    <w:p>
      <w:pPr>
        <w:spacing w:after="0"/>
        <w:ind w:left="0"/>
        <w:jc w:val="both"/>
      </w:pPr>
      <w:r>
        <w:rPr>
          <w:rFonts w:ascii="Times New Roman"/>
          <w:b w:val="false"/>
          <w:i w:val="false"/>
          <w:color w:val="000000"/>
          <w:sz w:val="28"/>
        </w:rPr>
        <w:t>
      41) шаруашылық жүргізу құқығындағы коммуналдық мемлекеттік кәсіпорындардың таза кірісінің бір бөлігін, сондай-ақ қала әкімдігінің коммуналдық меншігіндегі қазыналық кәсіпорындардың сметадан артық кірісін қалалық бюджеттің кірісіне уақытылы және толық есептелуі мен аударылуына бақылауды жүзеге асыру;</w:t>
      </w:r>
    </w:p>
    <w:p>
      <w:pPr>
        <w:spacing w:after="0"/>
        <w:ind w:left="0"/>
        <w:jc w:val="both"/>
      </w:pPr>
      <w:r>
        <w:rPr>
          <w:rFonts w:ascii="Times New Roman"/>
          <w:b w:val="false"/>
          <w:i w:val="false"/>
          <w:color w:val="000000"/>
          <w:sz w:val="28"/>
        </w:rPr>
        <w:t>
      42) мемлекеттік акция пакеттеріе дивиденттердің уақтылы және толық есептелуі мен аударылуына бақылауды жүзеге асыру;</w:t>
      </w:r>
    </w:p>
    <w:p>
      <w:pPr>
        <w:spacing w:after="0"/>
        <w:ind w:left="0"/>
        <w:jc w:val="both"/>
      </w:pPr>
      <w:r>
        <w:rPr>
          <w:rFonts w:ascii="Times New Roman"/>
          <w:b w:val="false"/>
          <w:i w:val="false"/>
          <w:color w:val="000000"/>
          <w:sz w:val="28"/>
        </w:rPr>
        <w:t>
      43) мемлекеттік мекемелердің, мемлекеттік коммуналдық кәсіпорындардың және мемлекеттік қатысу үлесімен акционерлік қоғамдар мен шаруашылық серіктестіктердің тізілімін жүргізу, мемлекеттік мекемелер, мемлекеттік коммуналдық кәсіпорындардағы мүліктерді түгендеу және есепке алу;</w:t>
      </w:r>
    </w:p>
    <w:p>
      <w:pPr>
        <w:spacing w:after="0"/>
        <w:ind w:left="0"/>
        <w:jc w:val="both"/>
      </w:pPr>
      <w:r>
        <w:rPr>
          <w:rFonts w:ascii="Times New Roman"/>
          <w:b w:val="false"/>
          <w:i w:val="false"/>
          <w:color w:val="000000"/>
          <w:sz w:val="28"/>
        </w:rPr>
        <w:t>
      44) жекешелендіру облыстың жергілікті атқарушы органының алдын ала келісімімен жүргізілуі мүмкін қала әкімдігінің коммуналдық меншігі объектілерінің тізбесіне енгізілген қала әкімдігінің коммуналдық мүлкін жекешелендіру бойынша облыстық жергілікті атқарушы органның алдын ала келісімін алу;</w:t>
      </w:r>
    </w:p>
    <w:p>
      <w:pPr>
        <w:spacing w:after="0"/>
        <w:ind w:left="0"/>
        <w:jc w:val="both"/>
      </w:pPr>
      <w:r>
        <w:rPr>
          <w:rFonts w:ascii="Times New Roman"/>
          <w:b w:val="false"/>
          <w:i w:val="false"/>
          <w:color w:val="000000"/>
          <w:sz w:val="28"/>
        </w:rPr>
        <w:t>
      45) "Мемлекеттік сатып алу туралы" Қазақстан Республикасының Заңына сәйкес қала әкімдігінің коммуналдық мүлкін жекешелендіру бойынша сауда-саттық өткізу туралы хабарламаны жариялау үшін мерзімді баспа басылымын айқындау жөнінде конкурс өткізу;</w:t>
      </w:r>
    </w:p>
    <w:p>
      <w:pPr>
        <w:spacing w:after="0"/>
        <w:ind w:left="0"/>
        <w:jc w:val="both"/>
      </w:pPr>
      <w:r>
        <w:rPr>
          <w:rFonts w:ascii="Times New Roman"/>
          <w:b w:val="false"/>
          <w:i w:val="false"/>
          <w:color w:val="000000"/>
          <w:sz w:val="28"/>
        </w:rPr>
        <w:t>
      46) "Мемлекеттік сатып алу туралы" Қазақстан Республикасының Заңына сәйкес "Мемлекеттік мүлік туралы" Қазақстан Республикасының Заңымен белгіленген жағдайларда қала әкімдігінің коммуналдық мүлкін бағалауды жүргізу бойынша мемлекеттік сатып алуды ұйымдастыру және жүргізу;</w:t>
      </w:r>
    </w:p>
    <w:p>
      <w:pPr>
        <w:spacing w:after="0"/>
        <w:ind w:left="0"/>
        <w:jc w:val="both"/>
      </w:pPr>
      <w:r>
        <w:rPr>
          <w:rFonts w:ascii="Times New Roman"/>
          <w:b w:val="false"/>
          <w:i w:val="false"/>
          <w:color w:val="000000"/>
          <w:sz w:val="28"/>
        </w:rPr>
        <w:t>
      47) "Мемлекеттік мүлік туралы" Қазақстан Республикасының Заңымен белгіленген жағдайларда қала әкімдігінің коммуналдық мүлкін бағалауды жүргізу бойынша конкурстың жеңімпаздарымен шарттар жасау;</w:t>
      </w:r>
    </w:p>
    <w:p>
      <w:pPr>
        <w:spacing w:after="0"/>
        <w:ind w:left="0"/>
        <w:jc w:val="both"/>
      </w:pPr>
      <w:r>
        <w:rPr>
          <w:rFonts w:ascii="Times New Roman"/>
          <w:b w:val="false"/>
          <w:i w:val="false"/>
          <w:color w:val="000000"/>
          <w:sz w:val="28"/>
        </w:rPr>
        <w:t>
       48) қала әкімдігінің коммуналдық мүлкін жекешелендіруді жүзеге асыру, оның ішінде жекешелендіру үрдісін ұйымдастыру үшін делдалдарды жұмылдыру, жекешелендіру объектісін бағалауды қамтамасыз ету, жекешелендіру объектісін сатып алу - сату шарттарын әзірлеуді және жасауды және сатып алу - сату шарттарының талаптарын сақтауға бақылауды жүзеге асыру;</w:t>
      </w:r>
    </w:p>
    <w:p>
      <w:pPr>
        <w:spacing w:after="0"/>
        <w:ind w:left="0"/>
        <w:jc w:val="both"/>
      </w:pPr>
      <w:r>
        <w:rPr>
          <w:rFonts w:ascii="Times New Roman"/>
          <w:b w:val="false"/>
          <w:i w:val="false"/>
          <w:color w:val="000000"/>
          <w:sz w:val="28"/>
        </w:rPr>
        <w:t>
      49) жекешелендіру объектілерін жеке сауда - саттық бойынша бөлу, сондай-ақ оларды өткізу мерзімін белгілеу;</w:t>
      </w:r>
    </w:p>
    <w:p>
      <w:pPr>
        <w:spacing w:after="0"/>
        <w:ind w:left="0"/>
        <w:jc w:val="both"/>
      </w:pPr>
      <w:r>
        <w:rPr>
          <w:rFonts w:ascii="Times New Roman"/>
          <w:b w:val="false"/>
          <w:i w:val="false"/>
          <w:color w:val="000000"/>
          <w:sz w:val="28"/>
        </w:rPr>
        <w:t>
      50) жекешелендіру объектісінің әр қайсысы бойынша сауда - саттық нысанын анықтау, заңнамалық актілермен көзделген жағдайлардан басқа;</w:t>
      </w:r>
    </w:p>
    <w:p>
      <w:pPr>
        <w:spacing w:after="0"/>
        <w:ind w:left="0"/>
        <w:jc w:val="both"/>
      </w:pPr>
      <w:r>
        <w:rPr>
          <w:rFonts w:ascii="Times New Roman"/>
          <w:b w:val="false"/>
          <w:i w:val="false"/>
          <w:color w:val="000000"/>
          <w:sz w:val="28"/>
        </w:rPr>
        <w:t>
      51) жекешелендіру объектілерінің бастапқы, мәрелік және ең аз бағасын анықтау және бекіту;</w:t>
      </w:r>
    </w:p>
    <w:p>
      <w:pPr>
        <w:spacing w:after="0"/>
        <w:ind w:left="0"/>
        <w:jc w:val="both"/>
      </w:pPr>
      <w:r>
        <w:rPr>
          <w:rFonts w:ascii="Times New Roman"/>
          <w:b w:val="false"/>
          <w:i w:val="false"/>
          <w:color w:val="000000"/>
          <w:sz w:val="28"/>
        </w:rPr>
        <w:t>
      52) кепілдік жарналарды қабылдау және қайтару;</w:t>
      </w:r>
    </w:p>
    <w:p>
      <w:pPr>
        <w:spacing w:after="0"/>
        <w:ind w:left="0"/>
        <w:jc w:val="both"/>
      </w:pPr>
      <w:r>
        <w:rPr>
          <w:rFonts w:ascii="Times New Roman"/>
          <w:b w:val="false"/>
          <w:i w:val="false"/>
          <w:color w:val="000000"/>
          <w:sz w:val="28"/>
        </w:rPr>
        <w:t>
      53) ұйымдастырушылармен сауданы ұйымдастыру және өткізуге шарттар жасау;</w:t>
      </w:r>
    </w:p>
    <w:p>
      <w:pPr>
        <w:spacing w:after="0"/>
        <w:ind w:left="0"/>
        <w:jc w:val="both"/>
      </w:pPr>
      <w:r>
        <w:rPr>
          <w:rFonts w:ascii="Times New Roman"/>
          <w:b w:val="false"/>
          <w:i w:val="false"/>
          <w:color w:val="000000"/>
          <w:sz w:val="28"/>
        </w:rPr>
        <w:t>
      54) аукциондарды ұйымдастыру және өткізу барысына бақылауды жүзеге асыру;</w:t>
      </w:r>
    </w:p>
    <w:p>
      <w:pPr>
        <w:spacing w:after="0"/>
        <w:ind w:left="0"/>
        <w:jc w:val="both"/>
      </w:pPr>
      <w:r>
        <w:rPr>
          <w:rFonts w:ascii="Times New Roman"/>
          <w:b w:val="false"/>
          <w:i w:val="false"/>
          <w:color w:val="000000"/>
          <w:sz w:val="28"/>
        </w:rPr>
        <w:t>
      55) сауда жеңімпаздарымен сатып алу - сату шарттарын жасау және олардың орындалуын бақылау;</w:t>
      </w:r>
    </w:p>
    <w:p>
      <w:pPr>
        <w:spacing w:after="0"/>
        <w:ind w:left="0"/>
        <w:jc w:val="both"/>
      </w:pPr>
      <w:r>
        <w:rPr>
          <w:rFonts w:ascii="Times New Roman"/>
          <w:b w:val="false"/>
          <w:i w:val="false"/>
          <w:color w:val="000000"/>
          <w:sz w:val="28"/>
        </w:rPr>
        <w:t>
      56) сауда жүргізу рәсіміне байланысты қатысушылармен, сатып алушылармен және Ұйымдастырушылармен есеп айырысуды жүзеге асыру;</w:t>
      </w:r>
    </w:p>
    <w:p>
      <w:pPr>
        <w:spacing w:after="0"/>
        <w:ind w:left="0"/>
        <w:jc w:val="both"/>
      </w:pPr>
      <w:r>
        <w:rPr>
          <w:rFonts w:ascii="Times New Roman"/>
          <w:b w:val="false"/>
          <w:i w:val="false"/>
          <w:color w:val="000000"/>
          <w:sz w:val="28"/>
        </w:rPr>
        <w:t>
      57) жекешелендіруден кейінгі бақылауды жүзеге асыру;</w:t>
      </w:r>
    </w:p>
    <w:p>
      <w:pPr>
        <w:spacing w:after="0"/>
        <w:ind w:left="0"/>
        <w:jc w:val="both"/>
      </w:pPr>
      <w:r>
        <w:rPr>
          <w:rFonts w:ascii="Times New Roman"/>
          <w:b w:val="false"/>
          <w:i w:val="false"/>
          <w:color w:val="000000"/>
          <w:sz w:val="28"/>
        </w:rPr>
        <w:t>
      58) қаланың әлеуметтік-экономикалық даму болжамын әзірлеу және оны қала әкімдігіне мақұлдауға ұсыну;</w:t>
      </w:r>
    </w:p>
    <w:p>
      <w:pPr>
        <w:spacing w:after="0"/>
        <w:ind w:left="0"/>
        <w:jc w:val="both"/>
      </w:pPr>
      <w:r>
        <w:rPr>
          <w:rFonts w:ascii="Times New Roman"/>
          <w:b w:val="false"/>
          <w:i w:val="false"/>
          <w:color w:val="000000"/>
          <w:sz w:val="28"/>
        </w:rPr>
        <w:t>
      59) қала дамыту бағдарламаларын әзірлеу және оларды қалалық мәслихатқа бекітуге ұсыну;</w:t>
      </w:r>
    </w:p>
    <w:p>
      <w:pPr>
        <w:spacing w:after="0"/>
        <w:ind w:left="0"/>
        <w:jc w:val="both"/>
      </w:pPr>
      <w:r>
        <w:rPr>
          <w:rFonts w:ascii="Times New Roman"/>
          <w:b w:val="false"/>
          <w:i w:val="false"/>
          <w:color w:val="000000"/>
          <w:sz w:val="28"/>
        </w:rPr>
        <w:t>
      60) қаланың әлеуметтік-экономикалық дамуын талдау;</w:t>
      </w:r>
    </w:p>
    <w:p>
      <w:pPr>
        <w:spacing w:after="0"/>
        <w:ind w:left="0"/>
        <w:jc w:val="both"/>
      </w:pPr>
      <w:r>
        <w:rPr>
          <w:rFonts w:ascii="Times New Roman"/>
          <w:b w:val="false"/>
          <w:i w:val="false"/>
          <w:color w:val="000000"/>
          <w:sz w:val="28"/>
        </w:rPr>
        <w:t>
      61) қаланың әлеуметтік-экономикалық даму болжамы және бюджеттік параметрлер негізінде жергілікті бюджетке түсімдер көлемін болжау;</w:t>
      </w:r>
    </w:p>
    <w:p>
      <w:pPr>
        <w:spacing w:after="0"/>
        <w:ind w:left="0"/>
        <w:jc w:val="both"/>
      </w:pPr>
      <w:r>
        <w:rPr>
          <w:rFonts w:ascii="Times New Roman"/>
          <w:b w:val="false"/>
          <w:i w:val="false"/>
          <w:color w:val="000000"/>
          <w:sz w:val="28"/>
        </w:rPr>
        <w:t>
      62) жергілікті бюджеттік инвестициялық басым жобалар (бағдарламалар) тізбесін әзірлеу;</w:t>
      </w:r>
    </w:p>
    <w:p>
      <w:pPr>
        <w:spacing w:after="0"/>
        <w:ind w:left="0"/>
        <w:jc w:val="both"/>
      </w:pPr>
      <w:r>
        <w:rPr>
          <w:rFonts w:ascii="Times New Roman"/>
          <w:b w:val="false"/>
          <w:i w:val="false"/>
          <w:color w:val="000000"/>
          <w:sz w:val="28"/>
        </w:rPr>
        <w:t>
      63) бюджеттік бағдарламалар әкімшілері бойынша ағымдағы бюджеттік бағдарламалар мен бюджеттік даму бағдарламаларына қалалық бюджет шығыстарының көлемін қалыптастыру;</w:t>
      </w:r>
    </w:p>
    <w:p>
      <w:pPr>
        <w:spacing w:after="0"/>
        <w:ind w:left="0"/>
        <w:jc w:val="both"/>
      </w:pPr>
      <w:r>
        <w:rPr>
          <w:rFonts w:ascii="Times New Roman"/>
          <w:b w:val="false"/>
          <w:i w:val="false"/>
          <w:color w:val="000000"/>
          <w:sz w:val="28"/>
        </w:rPr>
        <w:t>
      64) қалалық бюджеттің жобасын әзірлеу және мәслихатқа бекітуге ұсыну;</w:t>
      </w:r>
    </w:p>
    <w:p>
      <w:pPr>
        <w:spacing w:after="0"/>
        <w:ind w:left="0"/>
        <w:jc w:val="both"/>
      </w:pPr>
      <w:r>
        <w:rPr>
          <w:rFonts w:ascii="Times New Roman"/>
          <w:b w:val="false"/>
          <w:i w:val="false"/>
          <w:color w:val="000000"/>
          <w:sz w:val="28"/>
        </w:rPr>
        <w:t>
      65) Қазақстан Республикасының заңнамасымен белгіленген тәртіпте бюджетті орындау жөнінде жергілікті уәкілетті органмен келісу бойынша тиісті қаржылық жылға жергілікті бюджет туралы мәслихат шешімдерін іске асыру туралы әкімдіктің қаулысын әзірлеу;</w:t>
      </w:r>
    </w:p>
    <w:p>
      <w:pPr>
        <w:spacing w:after="0"/>
        <w:ind w:left="0"/>
        <w:jc w:val="both"/>
      </w:pPr>
      <w:r>
        <w:rPr>
          <w:rFonts w:ascii="Times New Roman"/>
          <w:b w:val="false"/>
          <w:i w:val="false"/>
          <w:color w:val="000000"/>
          <w:sz w:val="28"/>
        </w:rPr>
        <w:t>
      66) олардың қызметін қамтамасыз етуге, сондай-ақ білім және спорт, мәдениет және тілдерді дамыту, ішкі саясат, жұмыспен қамту және әлеуметтік бағдарламалар, сәулет және қала құрылысы, құрылыс, тұрғын үй-коммуналдық шаруашылық, жолаушылар көлігі және автомобиль жолдары, жер қатынастары, ауыл шаруашылығы және ветеринария мәселелері бойынша мемлекеттік органдардың шығыстарына қалалық бюджеттен қаржыландырылатын атқарушы органдардың стратегиялық жоспарларына, бюджеттік өтінімдері бойынша қорытынды жасау, қарау және бағалау;</w:t>
      </w:r>
    </w:p>
    <w:p>
      <w:pPr>
        <w:spacing w:after="0"/>
        <w:ind w:left="0"/>
        <w:jc w:val="both"/>
      </w:pPr>
      <w:r>
        <w:rPr>
          <w:rFonts w:ascii="Times New Roman"/>
          <w:b w:val="false"/>
          <w:i w:val="false"/>
          <w:color w:val="000000"/>
          <w:sz w:val="28"/>
        </w:rPr>
        <w:t>
      67) ауылдық елді мекендерге жұмыс істеу үшін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w:t>
      </w:r>
    </w:p>
    <w:p>
      <w:pPr>
        <w:spacing w:after="0"/>
        <w:ind w:left="0"/>
        <w:jc w:val="both"/>
      </w:pPr>
      <w:r>
        <w:rPr>
          <w:rFonts w:ascii="Times New Roman"/>
          <w:b w:val="false"/>
          <w:i w:val="false"/>
          <w:color w:val="000000"/>
          <w:sz w:val="28"/>
        </w:rPr>
        <w:t>
      68) өзінің қызметінен туындайтын мәселелер бойынша сотқа талап арыздар бере алады.</w:t>
      </w:r>
    </w:p>
    <w:p>
      <w:pPr>
        <w:spacing w:after="0"/>
        <w:ind w:left="0"/>
        <w:jc w:val="both"/>
      </w:pPr>
      <w:r>
        <w:rPr>
          <w:rFonts w:ascii="Times New Roman"/>
          <w:b w:val="false"/>
          <w:i w:val="false"/>
          <w:color w:val="000000"/>
          <w:sz w:val="28"/>
        </w:rPr>
        <w:t xml:space="preserve">
      69) Қазақстан Республикасы мемлекеттік сатып алу заңнамасына сәйкес бюджеттік бағдарламалар немесе тауарлар, жұмыстар, қызметтер бойынша бөлімнің мемлекеттік сатып алудың жүргізілуін қамтамасыз ету; </w:t>
      </w:r>
    </w:p>
    <w:bookmarkStart w:name="z25" w:id="23"/>
    <w:p>
      <w:pPr>
        <w:spacing w:after="0"/>
        <w:ind w:left="0"/>
        <w:jc w:val="left"/>
      </w:pPr>
      <w:r>
        <w:rPr>
          <w:rFonts w:ascii="Times New Roman"/>
          <w:b/>
          <w:i w:val="false"/>
          <w:color w:val="000000"/>
        </w:rPr>
        <w:t xml:space="preserve"> 3. Мемлекеттік органның, алқалы органдардың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Арыс қаласының "Экономика және қаржы бөлімі" мемлекеттік мекемесін басқаруды бірінші басшы жүзеге асырады, мемлекеттік мекемеге жүктелген міндеттердің орындалуына және оның өз өкілеттіліктерін жүзеге асыруына дербес жауапта болады.</w:t>
      </w:r>
    </w:p>
    <w:bookmarkEnd w:id="24"/>
    <w:bookmarkStart w:name="z27" w:id="25"/>
    <w:p>
      <w:pPr>
        <w:spacing w:after="0"/>
        <w:ind w:left="0"/>
        <w:jc w:val="both"/>
      </w:pPr>
      <w:r>
        <w:rPr>
          <w:rFonts w:ascii="Times New Roman"/>
          <w:b w:val="false"/>
          <w:i w:val="false"/>
          <w:color w:val="000000"/>
          <w:sz w:val="28"/>
        </w:rPr>
        <w:t>
      17. Арыс қаласының "Экономика және қаржы бөлімі"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25"/>
    <w:bookmarkStart w:name="z28" w:id="26"/>
    <w:p>
      <w:pPr>
        <w:spacing w:after="0"/>
        <w:ind w:left="0"/>
        <w:jc w:val="both"/>
      </w:pPr>
      <w:r>
        <w:rPr>
          <w:rFonts w:ascii="Times New Roman"/>
          <w:b w:val="false"/>
          <w:i w:val="false"/>
          <w:color w:val="000000"/>
          <w:sz w:val="28"/>
        </w:rPr>
        <w:t>
       18. Арыс қаласының "Экономика және қаржы бөлімі" мемлекеттік мекемесінің бірінші басшысының Қазақстан Республикасының заңнамасына сәйкес лауазымға тағайындалатын және лауазымынан босатылатын орынбасарлары болады.</w:t>
      </w:r>
    </w:p>
    <w:bookmarkEnd w:id="26"/>
    <w:bookmarkStart w:name="z29" w:id="27"/>
    <w:p>
      <w:pPr>
        <w:spacing w:after="0"/>
        <w:ind w:left="0"/>
        <w:jc w:val="both"/>
      </w:pPr>
      <w:r>
        <w:rPr>
          <w:rFonts w:ascii="Times New Roman"/>
          <w:b w:val="false"/>
          <w:i w:val="false"/>
          <w:color w:val="000000"/>
          <w:sz w:val="28"/>
        </w:rPr>
        <w:t>
      19. Арыс қаласының "Экономика және қаржы бөлімі" мемлекеттік мекемесінің бірінші басшысының өкілеттіктері:</w:t>
      </w:r>
    </w:p>
    <w:bookmarkEnd w:id="27"/>
    <w:p>
      <w:pPr>
        <w:spacing w:after="0"/>
        <w:ind w:left="0"/>
        <w:jc w:val="both"/>
      </w:pPr>
      <w:r>
        <w:rPr>
          <w:rFonts w:ascii="Times New Roman"/>
          <w:b w:val="false"/>
          <w:i w:val="false"/>
          <w:color w:val="000000"/>
          <w:sz w:val="28"/>
        </w:rPr>
        <w:t>
      1. Мемлекеттік мекеменің жұмысын ұйымдастырады және басқарады, мемлекеттік мекемеге жүктелген міндеттердің орындалуына дербес жауапкершілікті алып жүретін қызметкерлер арасындағы қызметтік міндеттері мен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құзіретіне сәйкес бірінші басшы дара басшылық ету принципінде іс-әрекет жасайды және мемлекеттік мекеменің жұмысындағы мәселелерді жеке шешеді.</w:t>
      </w:r>
    </w:p>
    <w:p>
      <w:pPr>
        <w:spacing w:after="0"/>
        <w:ind w:left="0"/>
        <w:jc w:val="both"/>
      </w:pPr>
      <w:r>
        <w:rPr>
          <w:rFonts w:ascii="Times New Roman"/>
          <w:b w:val="false"/>
          <w:i w:val="false"/>
          <w:color w:val="000000"/>
          <w:sz w:val="28"/>
        </w:rPr>
        <w:t>
      3. Мемлекеттік мекемені басқару кезінде бірінші басшы заңнамада белгіленген тәртіпте:</w:t>
      </w:r>
    </w:p>
    <w:p>
      <w:pPr>
        <w:spacing w:after="0"/>
        <w:ind w:left="0"/>
        <w:jc w:val="both"/>
      </w:pPr>
      <w:r>
        <w:rPr>
          <w:rFonts w:ascii="Times New Roman"/>
          <w:b w:val="false"/>
          <w:i w:val="false"/>
          <w:color w:val="000000"/>
          <w:sz w:val="28"/>
        </w:rPr>
        <w:t>
      3.1. Мемлекеттік мекеме атынан сенім хатсыз әрекет жасайды және барлық ұйымдарда Мемлекеттік мекеменің мүдделерін білдіреді.</w:t>
      </w:r>
    </w:p>
    <w:p>
      <w:pPr>
        <w:spacing w:after="0"/>
        <w:ind w:left="0"/>
        <w:jc w:val="both"/>
      </w:pPr>
      <w:r>
        <w:rPr>
          <w:rFonts w:ascii="Times New Roman"/>
          <w:b w:val="false"/>
          <w:i w:val="false"/>
          <w:color w:val="000000"/>
          <w:sz w:val="28"/>
        </w:rPr>
        <w:t>
      3.2. Заңнамада белгіленген жағдайларда және шектерде мемлекеттік мекеменің мүлкіне билік жасайды.</w:t>
      </w:r>
    </w:p>
    <w:p>
      <w:pPr>
        <w:spacing w:after="0"/>
        <w:ind w:left="0"/>
        <w:jc w:val="both"/>
      </w:pPr>
      <w:r>
        <w:rPr>
          <w:rFonts w:ascii="Times New Roman"/>
          <w:b w:val="false"/>
          <w:i w:val="false"/>
          <w:color w:val="000000"/>
          <w:sz w:val="28"/>
        </w:rPr>
        <w:t>
      3.3. Банктерде есеп-шоттар ашады, мемлекеттік мекеменің барлық қызметкерлеріне міндетті бұйрықтар шығарады оларға қол қояды және нұсқаулар береді.</w:t>
      </w:r>
    </w:p>
    <w:p>
      <w:pPr>
        <w:spacing w:after="0"/>
        <w:ind w:left="0"/>
        <w:jc w:val="both"/>
      </w:pPr>
      <w:r>
        <w:rPr>
          <w:rFonts w:ascii="Times New Roman"/>
          <w:b w:val="false"/>
          <w:i w:val="false"/>
          <w:color w:val="000000"/>
          <w:sz w:val="28"/>
        </w:rPr>
        <w:t>
      3.4. Заңдарға сәйкес мемлекеттік мекеменің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3.5. Заңдарда белгіленген тәртіппен мемлекеттік мекеменің қызметкерлеріне тәртіптік жаза қолданады.</w:t>
      </w:r>
    </w:p>
    <w:p>
      <w:pPr>
        <w:spacing w:after="0"/>
        <w:ind w:left="0"/>
        <w:jc w:val="both"/>
      </w:pPr>
      <w:r>
        <w:rPr>
          <w:rFonts w:ascii="Times New Roman"/>
          <w:b w:val="false"/>
          <w:i w:val="false"/>
          <w:color w:val="000000"/>
          <w:sz w:val="28"/>
        </w:rPr>
        <w:t>
      3.6. Мемлекеттік мекеменің жұмыс регламентін бекітеді.</w:t>
      </w:r>
    </w:p>
    <w:p>
      <w:pPr>
        <w:spacing w:after="0"/>
        <w:ind w:left="0"/>
        <w:jc w:val="both"/>
      </w:pPr>
      <w:r>
        <w:rPr>
          <w:rFonts w:ascii="Times New Roman"/>
          <w:b w:val="false"/>
          <w:i w:val="false"/>
          <w:color w:val="000000"/>
          <w:sz w:val="28"/>
        </w:rPr>
        <w:t>
      3.7. Мемлекеттік мекемеде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3.8. Заңнамамен осы ережемен және қала әкімдігімен жүктелген басқа да қызметтерді атқарады.</w:t>
      </w:r>
    </w:p>
    <w:p>
      <w:pPr>
        <w:spacing w:after="0"/>
        <w:ind w:left="0"/>
        <w:jc w:val="both"/>
      </w:pPr>
      <w:r>
        <w:rPr>
          <w:rFonts w:ascii="Times New Roman"/>
          <w:b w:val="false"/>
          <w:i w:val="false"/>
          <w:color w:val="000000"/>
          <w:sz w:val="28"/>
        </w:rPr>
        <w:t>
      3.9.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8"/>
    <w:bookmarkStart w:name="z31" w:id="29"/>
    <w:p>
      <w:pPr>
        <w:spacing w:after="0"/>
        <w:ind w:left="0"/>
        <w:jc w:val="left"/>
      </w:pPr>
      <w:r>
        <w:rPr>
          <w:rFonts w:ascii="Times New Roman"/>
          <w:b/>
          <w:i w:val="false"/>
          <w:color w:val="000000"/>
        </w:rPr>
        <w:t xml:space="preserve"> 4. Мемлекеттік органның мүлкі</w:t>
      </w:r>
    </w:p>
    <w:bookmarkEnd w:id="29"/>
    <w:bookmarkStart w:name="z32" w:id="30"/>
    <w:p>
      <w:pPr>
        <w:spacing w:after="0"/>
        <w:ind w:left="0"/>
        <w:jc w:val="both"/>
      </w:pPr>
      <w:r>
        <w:rPr>
          <w:rFonts w:ascii="Times New Roman"/>
          <w:b w:val="false"/>
          <w:i w:val="false"/>
          <w:color w:val="000000"/>
          <w:sz w:val="28"/>
        </w:rPr>
        <w:t>
      21. Арыс қаласының "Экономика және қаржы бөлімі" мемлекеттік мекемесінің заңнамада көзделген жағдайларда жедел басқару құқығында оқшауланған мүлкі болу мүмкін.</w:t>
      </w:r>
    </w:p>
    <w:bookmarkEnd w:id="30"/>
    <w:p>
      <w:pPr>
        <w:spacing w:after="0"/>
        <w:ind w:left="0"/>
        <w:jc w:val="both"/>
      </w:pPr>
      <w:r>
        <w:rPr>
          <w:rFonts w:ascii="Times New Roman"/>
          <w:b w:val="false"/>
          <w:i w:val="false"/>
          <w:color w:val="000000"/>
          <w:sz w:val="28"/>
        </w:rPr>
        <w:t>
      Арыс қаласының "Экономика және қаржы бөлімі" мемлекеттік мекемесінің мүлкі оған меншік иесі берген мүлік, сондай-ақ өз қызметі нәтижесінде сатып алынған мүлік (акшалай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Start w:name="z33" w:id="31"/>
    <w:p>
      <w:pPr>
        <w:spacing w:after="0"/>
        <w:ind w:left="0"/>
        <w:jc w:val="both"/>
      </w:pPr>
      <w:r>
        <w:rPr>
          <w:rFonts w:ascii="Times New Roman"/>
          <w:b w:val="false"/>
          <w:i w:val="false"/>
          <w:color w:val="000000"/>
          <w:sz w:val="28"/>
        </w:rPr>
        <w:t>
      22. Арыс қаласының "Экономика және қаржы бөлімі" мемлекеттік мекемесінің бекітілген мүлкі республикалық/коммуналдық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Арыс қаласының "Экономика және қаржы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24. Арыс қаласының "Экономика және қаржы бөлімі" мемлекеттік мекемесін қайта ұйымдастыру және тарату Қазақстан Республикасының заңнамасына сәйкес жүзеге асырылады.</w:t>
      </w:r>
    </w:p>
    <w:bookmarkEnd w:id="34"/>
    <w:bookmarkStart w:name="z37" w:id="35"/>
    <w:p>
      <w:pPr>
        <w:spacing w:after="0"/>
        <w:ind w:left="0"/>
        <w:jc w:val="both"/>
      </w:pPr>
      <w:r>
        <w:rPr>
          <w:rFonts w:ascii="Times New Roman"/>
          <w:b w:val="false"/>
          <w:i w:val="false"/>
          <w:color w:val="000000"/>
          <w:sz w:val="28"/>
        </w:rPr>
        <w:t>
      25. Арыс қаласының "Экономика және қаржы бөлімі" мемлекеттік мекемесінің ведомствалық қарамағында ұйымдар мен аумақтық органдар және мемлекеттік мекемелер жоқ.</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