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d0d2" w14:textId="cfad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 "Жұмыспен қамту және әлеуметтік бағдарламалар бөлімі" мемлекеттік мекемесінің ережесіне енгізілген өзгерістер мен толықтыруларды мемлекеттік тіркеу туралы</w:t>
      </w:r>
    </w:p>
    <w:p>
      <w:pPr>
        <w:spacing w:after="0"/>
        <w:ind w:left="0"/>
        <w:jc w:val="both"/>
      </w:pPr>
      <w:r>
        <w:rPr>
          <w:rFonts w:ascii="Times New Roman"/>
          <w:b w:val="false"/>
          <w:i w:val="false"/>
          <w:color w:val="000000"/>
          <w:sz w:val="28"/>
        </w:rPr>
        <w:t>Түркістан облысы Арыс қаласы әкiмдiгiнiң 2025 жылғы 4 сәуірдегі № 194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және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министрлігінің 2020 жылғы 29 мамырдағы №66 </w:t>
      </w:r>
      <w:r>
        <w:rPr>
          <w:rFonts w:ascii="Times New Roman"/>
          <w:b w:val="false"/>
          <w:i w:val="false"/>
          <w:color w:val="000000"/>
          <w:sz w:val="28"/>
        </w:rPr>
        <w:t>бұйрығына</w:t>
      </w:r>
      <w:r>
        <w:rPr>
          <w:rFonts w:ascii="Times New Roman"/>
          <w:b w:val="false"/>
          <w:i w:val="false"/>
          <w:color w:val="000000"/>
          <w:sz w:val="28"/>
        </w:rPr>
        <w:t xml:space="preserve">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Арыс қаласының "Жұмыспен қамту және әлеуметтік бағдарламалар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жаңа редакцияда бекітілсін.</w:t>
      </w:r>
    </w:p>
    <w:bookmarkEnd w:id="1"/>
    <w:bookmarkStart w:name="z3" w:id="2"/>
    <w:p>
      <w:pPr>
        <w:spacing w:after="0"/>
        <w:ind w:left="0"/>
        <w:jc w:val="both"/>
      </w:pPr>
      <w:r>
        <w:rPr>
          <w:rFonts w:ascii="Times New Roman"/>
          <w:b w:val="false"/>
          <w:i w:val="false"/>
          <w:color w:val="000000"/>
          <w:sz w:val="28"/>
        </w:rPr>
        <w:t>
      2. Арыс қаласының "Жұмыспен қамту және әлеуметтік бағдарламалар бөлімі" мемлекеттік мекемесінің басшысы Ә.Әділбеков "Жұмыспен қамту және әлеуметтік бағдарламалар бөлімі" мемлекеттік мекемесінің Ережесін қолданыстағы заңға сәйкес Әділет органдарында тіркеуден өткізсін.</w:t>
      </w:r>
    </w:p>
    <w:bookmarkEnd w:id="2"/>
    <w:bookmarkStart w:name="z4" w:id="3"/>
    <w:p>
      <w:pPr>
        <w:spacing w:after="0"/>
        <w:ind w:left="0"/>
        <w:jc w:val="both"/>
      </w:pPr>
      <w:r>
        <w:rPr>
          <w:rFonts w:ascii="Times New Roman"/>
          <w:b w:val="false"/>
          <w:i w:val="false"/>
          <w:color w:val="000000"/>
          <w:sz w:val="28"/>
        </w:rPr>
        <w:t>
      3. Осы қаулының орындалуын Арыс қаласының "Жұмыспен қамту және әлеуметтік бағдарламалар бөлімі" мемлекеттік мекемесінің басшысы Ә.Әділбековке жүктелсін.</w:t>
      </w:r>
    </w:p>
    <w:bookmarkEnd w:id="3"/>
    <w:bookmarkStart w:name="z5" w:id="4"/>
    <w:p>
      <w:pPr>
        <w:spacing w:after="0"/>
        <w:ind w:left="0"/>
        <w:jc w:val="both"/>
      </w:pPr>
      <w:r>
        <w:rPr>
          <w:rFonts w:ascii="Times New Roman"/>
          <w:b w:val="false"/>
          <w:i w:val="false"/>
          <w:color w:val="000000"/>
          <w:sz w:val="28"/>
        </w:rPr>
        <w:t>
      4. Осы қаулының орындалуын қала әкімінің орынбасары Е.Қуандық жүзеге асырсын.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Қ.Маңқараев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2025 жылғы "_4_" __сәуір____</w:t>
            </w:r>
            <w:r>
              <w:br/>
            </w:r>
            <w:r>
              <w:rPr>
                <w:rFonts w:ascii="Times New Roman"/>
                <w:b w:val="false"/>
                <w:i w:val="false"/>
                <w:color w:val="000000"/>
                <w:sz w:val="20"/>
              </w:rPr>
              <w:t>№_194_ қаулысына қосымша</w:t>
            </w:r>
          </w:p>
        </w:tc>
      </w:tr>
    </w:tbl>
    <w:bookmarkStart w:name="z7" w:id="5"/>
    <w:p>
      <w:pPr>
        <w:spacing w:after="0"/>
        <w:ind w:left="0"/>
        <w:jc w:val="left"/>
      </w:pPr>
      <w:r>
        <w:rPr>
          <w:rFonts w:ascii="Times New Roman"/>
          <w:b/>
          <w:i w:val="false"/>
          <w:color w:val="000000"/>
        </w:rPr>
        <w:t xml:space="preserve"> Арыс қаласының "Жұмыспен қамту және әлеуметтік бағдарламалар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Арыс қаласының "Жұмыспен қамту және әлеуметтік бағдарламалар бөлімі" мемлекеттік мекемесі (бұдан әрі –Мекеме) жұмыспен қамту, әлеуметтік бағдарламалар, арнаулы әлеуметтік қызметтер көрсету, еңбекші көшіп келушілерге рұқсаттар беру, ұзарту және кері қайтарып алу салаларындағы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Арыс қаласының "Жұмыспен қамту және әлеуметтік бағдарламалар бөлімі" мемлекеттік мекемесінің мынадай ведомстволық бағынысты мекемелері бар:</w:t>
      </w:r>
    </w:p>
    <w:bookmarkEnd w:id="8"/>
    <w:p>
      <w:pPr>
        <w:spacing w:after="0"/>
        <w:ind w:left="0"/>
        <w:jc w:val="both"/>
      </w:pPr>
      <w:r>
        <w:rPr>
          <w:rFonts w:ascii="Times New Roman"/>
          <w:b w:val="false"/>
          <w:i w:val="false"/>
          <w:color w:val="000000"/>
          <w:sz w:val="28"/>
        </w:rPr>
        <w:t>
      1) Арыс қаласының "Жұмыспен қамту және әлеуметтік бағдарламалары бөлімі" мемлекеттік мекемесінің "Асыл жүрек" әлеуметтік орталығы" коммуналдық мемлекеттік мекемесі;</w:t>
      </w:r>
    </w:p>
    <w:p>
      <w:pPr>
        <w:spacing w:after="0"/>
        <w:ind w:left="0"/>
        <w:jc w:val="both"/>
      </w:pPr>
      <w:r>
        <w:rPr>
          <w:rFonts w:ascii="Times New Roman"/>
          <w:b w:val="false"/>
          <w:i w:val="false"/>
          <w:color w:val="000000"/>
          <w:sz w:val="28"/>
        </w:rPr>
        <w:t>
      2) Арыс қаласының "Жұмыспен қамту және әлеуметтік бағдарламалары бөлімі" мемлекеттік мекемесінің "Отбасын қолдау орталығы" коммуналдық мемлекеттік мекемесі;</w:t>
      </w:r>
    </w:p>
    <w:bookmarkStart w:name="z11" w:id="9"/>
    <w:p>
      <w:pPr>
        <w:spacing w:after="0"/>
        <w:ind w:left="0"/>
        <w:jc w:val="both"/>
      </w:pPr>
      <w:r>
        <w:rPr>
          <w:rFonts w:ascii="Times New Roman"/>
          <w:b w:val="false"/>
          <w:i w:val="false"/>
          <w:color w:val="000000"/>
          <w:sz w:val="28"/>
        </w:rPr>
        <w:t>
      3.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мөртабандары, белгіленген үлгідегі бланкілері, Қазақстан Республикасының бюджет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xml:space="preserve">
      6. Мекеме, егер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актілерімен рәсімделетін шешімдер қабылдайды;</w:t>
      </w:r>
    </w:p>
    <w:bookmarkEnd w:id="13"/>
    <w:bookmarkStart w:name="z16" w:id="14"/>
    <w:p>
      <w:pPr>
        <w:spacing w:after="0"/>
        <w:ind w:left="0"/>
        <w:jc w:val="both"/>
      </w:pPr>
      <w:r>
        <w:rPr>
          <w:rFonts w:ascii="Times New Roman"/>
          <w:b w:val="false"/>
          <w:i w:val="false"/>
          <w:color w:val="000000"/>
          <w:sz w:val="28"/>
        </w:rPr>
        <w:t xml:space="preserve">
      8. Мекеменің құрылымы мен штат санының лимиті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160100, Қазақстан Республикасы, Түркістан облысы, Арыс қаласы, Т. Тәжібаев көшесі, №1;</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Мекеменің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Мекеменің қызметін қаржыландыру, Қазақстан Республикасының бюджеттік заңнамасына сәйкес, республикалық және жергілікті бюджеттерден жүзеге асырылады;</w:t>
      </w:r>
    </w:p>
    <w:bookmarkEnd w:id="17"/>
    <w:bookmarkStart w:name="z20" w:id="18"/>
    <w:p>
      <w:pPr>
        <w:spacing w:after="0"/>
        <w:ind w:left="0"/>
        <w:jc w:val="both"/>
      </w:pPr>
      <w:r>
        <w:rPr>
          <w:rFonts w:ascii="Times New Roman"/>
          <w:b w:val="false"/>
          <w:i w:val="false"/>
          <w:color w:val="000000"/>
          <w:sz w:val="28"/>
        </w:rPr>
        <w:t>
      12. Мекемеге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белгiленбесе, мемлекеттік бюджетке жіберіледі.</w:t>
      </w:r>
    </w:p>
    <w:bookmarkStart w:name="z21" w:id="19"/>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9"/>
    <w:bookmarkStart w:name="z22"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1) халықты жұмыспен қамту, әлеуметтік қорғау, арнаулы әлеуметтік қызметтер көрсету және еңбекші көшіп келушілерге рұқсаттар беру, ұзарту және кері қайтарып алу салаларында мемлекеттік саясатты іске асыру;</w:t>
      </w:r>
    </w:p>
    <w:p>
      <w:pPr>
        <w:spacing w:after="0"/>
        <w:ind w:left="0"/>
        <w:jc w:val="both"/>
      </w:pPr>
      <w:r>
        <w:rPr>
          <w:rFonts w:ascii="Times New Roman"/>
          <w:b w:val="false"/>
          <w:i w:val="false"/>
          <w:color w:val="000000"/>
          <w:sz w:val="28"/>
        </w:rPr>
        <w:t>
      2) Мекеменің басқаруындағы мекемелердің қызметін үйлестіру;</w:t>
      </w:r>
    </w:p>
    <w:p>
      <w:pPr>
        <w:spacing w:after="0"/>
        <w:ind w:left="0"/>
        <w:jc w:val="both"/>
      </w:pPr>
      <w:r>
        <w:rPr>
          <w:rFonts w:ascii="Times New Roman"/>
          <w:b w:val="false"/>
          <w:i w:val="false"/>
          <w:color w:val="000000"/>
          <w:sz w:val="28"/>
        </w:rPr>
        <w:t>
      3) Қазақстан Республикасының заңнамасымен қарастырылған өзге де мақсаттарды жүзеге асыру.</w:t>
      </w:r>
    </w:p>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Мекеме мүдделерін мемлекеттік органдар мен ұйымдарда білдіру;</w:t>
      </w:r>
    </w:p>
    <w:p>
      <w:pPr>
        <w:spacing w:after="0"/>
        <w:ind w:left="0"/>
        <w:jc w:val="both"/>
      </w:pPr>
      <w:r>
        <w:rPr>
          <w:rFonts w:ascii="Times New Roman"/>
          <w:b w:val="false"/>
          <w:i w:val="false"/>
          <w:color w:val="000000"/>
          <w:sz w:val="28"/>
        </w:rPr>
        <w:t>
      - өз құзыреті шегінде лауазымды тұлғалардан, мемлекеттік органдардан және өзге де ұйымдардан қажетті ақпараттарды, құжаттарды және басқа да материалдарды сұратып алуға;</w:t>
      </w:r>
    </w:p>
    <w:p>
      <w:pPr>
        <w:spacing w:after="0"/>
        <w:ind w:left="0"/>
        <w:jc w:val="both"/>
      </w:pPr>
      <w:r>
        <w:rPr>
          <w:rFonts w:ascii="Times New Roman"/>
          <w:b w:val="false"/>
          <w:i w:val="false"/>
          <w:color w:val="000000"/>
          <w:sz w:val="28"/>
        </w:rPr>
        <w:t>
      - Арыс қаласының "Жұмыспен қамту және әлеуметтік бағдарламалар бөлімі" мемлекеттік мекемесінің қарамағындағы мекемелердің қызметін ұйымдастыруға;</w:t>
      </w:r>
    </w:p>
    <w:p>
      <w:pPr>
        <w:spacing w:after="0"/>
        <w:ind w:left="0"/>
        <w:jc w:val="both"/>
      </w:pPr>
      <w:r>
        <w:rPr>
          <w:rFonts w:ascii="Times New Roman"/>
          <w:b w:val="false"/>
          <w:i w:val="false"/>
          <w:color w:val="000000"/>
          <w:sz w:val="28"/>
        </w:rPr>
        <w:t>
      -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     </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аудан әкімінің және әкімдігінің актілері мен тапсырмаларын сапалы және уақытылы орындау; </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міндеттерді орындау.</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ведомствоға бағынысты мекемелердің қызметін үйлестіру;</w:t>
      </w:r>
    </w:p>
    <w:p>
      <w:pPr>
        <w:spacing w:after="0"/>
        <w:ind w:left="0"/>
        <w:jc w:val="both"/>
      </w:pPr>
      <w:r>
        <w:rPr>
          <w:rFonts w:ascii="Times New Roman"/>
          <w:b w:val="false"/>
          <w:i w:val="false"/>
          <w:color w:val="000000"/>
          <w:sz w:val="28"/>
        </w:rPr>
        <w:t>
      2) өмірлік қиын жағдайдың туындауына байланысты әлеуметтік көмек көрсетуге үміткер адамның (отбасының) өтінішін қарау жөніндегі және әлеуметтік көмек көрсету қажеттілігі туралы қорытынды шығаратын арнайы комиссиясы жұмыс органының функцияларын жүзеге асыру;</w:t>
      </w:r>
    </w:p>
    <w:p>
      <w:pPr>
        <w:spacing w:after="0"/>
        <w:ind w:left="0"/>
        <w:jc w:val="both"/>
      </w:pPr>
      <w:r>
        <w:rPr>
          <w:rFonts w:ascii="Times New Roman"/>
          <w:b w:val="false"/>
          <w:i w:val="false"/>
          <w:color w:val="000000"/>
          <w:sz w:val="28"/>
        </w:rPr>
        <w:t>
      3) қолданыстағы заңнамаға сәйкес, бюджет қаражаты қажеттілігін болжау және әлеуметтік бағдарламаларды іске асыру;</w:t>
      </w:r>
    </w:p>
    <w:p>
      <w:pPr>
        <w:spacing w:after="0"/>
        <w:ind w:left="0"/>
        <w:jc w:val="both"/>
      </w:pPr>
      <w:r>
        <w:rPr>
          <w:rFonts w:ascii="Times New Roman"/>
          <w:b w:val="false"/>
          <w:i w:val="false"/>
          <w:color w:val="000000"/>
          <w:sz w:val="28"/>
        </w:rPr>
        <w:t>
      4) қолданыстағы заңнамаға сәйкес мемлекеттік қызметтерді көрсету;</w:t>
      </w:r>
    </w:p>
    <w:p>
      <w:pPr>
        <w:spacing w:after="0"/>
        <w:ind w:left="0"/>
        <w:jc w:val="both"/>
      </w:pPr>
      <w:r>
        <w:rPr>
          <w:rFonts w:ascii="Times New Roman"/>
          <w:b w:val="false"/>
          <w:i w:val="false"/>
          <w:color w:val="000000"/>
          <w:sz w:val="28"/>
        </w:rPr>
        <w:t>
      5) Қазақстан Республикасының заңнамасында көзделген әлеуметтік көмекті жергілікті бюджет қаражаты есебінен тағайындау және төлеу;</w:t>
      </w:r>
    </w:p>
    <w:p>
      <w:pPr>
        <w:spacing w:after="0"/>
        <w:ind w:left="0"/>
        <w:jc w:val="both"/>
      </w:pPr>
      <w:r>
        <w:rPr>
          <w:rFonts w:ascii="Times New Roman"/>
          <w:b w:val="false"/>
          <w:i w:val="false"/>
          <w:color w:val="000000"/>
          <w:sz w:val="28"/>
        </w:rPr>
        <w:t>
      6) жеке және заңды тұлғалардың өтініштерін қарау және қажетті шаралар қолдану;</w:t>
      </w:r>
    </w:p>
    <w:p>
      <w:pPr>
        <w:spacing w:after="0"/>
        <w:ind w:left="0"/>
        <w:jc w:val="both"/>
      </w:pPr>
      <w:r>
        <w:rPr>
          <w:rFonts w:ascii="Times New Roman"/>
          <w:b w:val="false"/>
          <w:i w:val="false"/>
          <w:color w:val="000000"/>
          <w:sz w:val="28"/>
        </w:rPr>
        <w:t>
      7) коммерциялық емес (үкіметтік емес) ұйымдармен өзара әрекет ету;</w:t>
      </w:r>
    </w:p>
    <w:p>
      <w:pPr>
        <w:spacing w:after="0"/>
        <w:ind w:left="0"/>
        <w:jc w:val="both"/>
      </w:pPr>
      <w:r>
        <w:rPr>
          <w:rFonts w:ascii="Times New Roman"/>
          <w:b w:val="false"/>
          <w:i w:val="false"/>
          <w:color w:val="000000"/>
          <w:sz w:val="28"/>
        </w:rPr>
        <w:t>
      8) өмірлік қиын жағдайға ұшыраған адамға (отбасыға) арнаулы әлеуметтік қызмет көрсету туралы шешім шығару;</w:t>
      </w:r>
    </w:p>
    <w:p>
      <w:pPr>
        <w:spacing w:after="0"/>
        <w:ind w:left="0"/>
        <w:jc w:val="both"/>
      </w:pPr>
      <w:r>
        <w:rPr>
          <w:rFonts w:ascii="Times New Roman"/>
          <w:b w:val="false"/>
          <w:i w:val="false"/>
          <w:color w:val="000000"/>
          <w:sz w:val="28"/>
        </w:rPr>
        <w:t>
      9) Қазақстан Республикасының заңнамасына сәйкес, кәмелетке толған азаматтарға қатысты қамқорлық пен қорғаншылық бойынша функцияларды жүзеге асыру;</w:t>
      </w:r>
    </w:p>
    <w:p>
      <w:pPr>
        <w:spacing w:after="0"/>
        <w:ind w:left="0"/>
        <w:jc w:val="both"/>
      </w:pPr>
      <w:r>
        <w:rPr>
          <w:rFonts w:ascii="Times New Roman"/>
          <w:b w:val="false"/>
          <w:i w:val="false"/>
          <w:color w:val="000000"/>
          <w:sz w:val="28"/>
        </w:rPr>
        <w:t>
      10) құзыреті шегінде жұмыспен қамтуға жәрдемдесуді қамтамасыз ететін іс-шараларды іске асыру;</w:t>
      </w:r>
    </w:p>
    <w:p>
      <w:pPr>
        <w:spacing w:after="0"/>
        <w:ind w:left="0"/>
        <w:jc w:val="both"/>
      </w:pPr>
      <w:r>
        <w:rPr>
          <w:rFonts w:ascii="Times New Roman"/>
          <w:b w:val="false"/>
          <w:i w:val="false"/>
          <w:color w:val="000000"/>
          <w:sz w:val="28"/>
        </w:rPr>
        <w:t>
      11) Қазақстан Республикасының заңнамасында көзделген өзге де функцияларды жүзеге асыру;</w:t>
      </w:r>
    </w:p>
    <w:p>
      <w:pPr>
        <w:spacing w:after="0"/>
        <w:ind w:left="0"/>
        <w:jc w:val="both"/>
      </w:pPr>
      <w:r>
        <w:rPr>
          <w:rFonts w:ascii="Times New Roman"/>
          <w:b w:val="false"/>
          <w:i w:val="false"/>
          <w:color w:val="000000"/>
          <w:sz w:val="28"/>
        </w:rPr>
        <w:t>
      12) жан басына шаққандағы орташа табысы кедейлік шегінен аспайтын азаматтарға "Мемлекеттік атаулы әлеуметтік көмек" көрсетеді;</w:t>
      </w:r>
    </w:p>
    <w:p>
      <w:pPr>
        <w:spacing w:after="0"/>
        <w:ind w:left="0"/>
        <w:jc w:val="both"/>
      </w:pPr>
      <w:r>
        <w:rPr>
          <w:rFonts w:ascii="Times New Roman"/>
          <w:b w:val="false"/>
          <w:i w:val="false"/>
          <w:color w:val="000000"/>
          <w:sz w:val="28"/>
        </w:rPr>
        <w:t>
      13) бюджет қаражаты есебінен "Тұрғын үй" көмегін көрсетеді;</w:t>
      </w:r>
    </w:p>
    <w:p>
      <w:pPr>
        <w:spacing w:after="0"/>
        <w:ind w:left="0"/>
        <w:jc w:val="both"/>
      </w:pPr>
      <w:r>
        <w:rPr>
          <w:rFonts w:ascii="Times New Roman"/>
          <w:b w:val="false"/>
          <w:i w:val="false"/>
          <w:color w:val="000000"/>
          <w:sz w:val="28"/>
        </w:rPr>
        <w:t>
      14)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15) Еңбекші көшіп келушілерге рұқсаттар беру, ұзарту және кері қайтарып алу қағидаларын бекіту туралы;</w:t>
      </w:r>
    </w:p>
    <w:p>
      <w:pPr>
        <w:spacing w:after="0"/>
        <w:ind w:left="0"/>
        <w:jc w:val="both"/>
      </w:pPr>
      <w:r>
        <w:rPr>
          <w:rFonts w:ascii="Times New Roman"/>
          <w:b w:val="false"/>
          <w:i w:val="false"/>
          <w:color w:val="000000"/>
          <w:sz w:val="28"/>
        </w:rPr>
        <w:t>
      16) Протездік-ортопедиялық көмек бойынша;</w:t>
      </w:r>
    </w:p>
    <w:p>
      <w:pPr>
        <w:spacing w:after="0"/>
        <w:ind w:left="0"/>
        <w:jc w:val="both"/>
      </w:pPr>
      <w:r>
        <w:rPr>
          <w:rFonts w:ascii="Times New Roman"/>
          <w:b w:val="false"/>
          <w:i w:val="false"/>
          <w:color w:val="000000"/>
          <w:sz w:val="28"/>
        </w:rPr>
        <w:t>
      17) Сурдотехникалық құралдармен қамту бойынша;</w:t>
      </w:r>
    </w:p>
    <w:p>
      <w:pPr>
        <w:spacing w:after="0"/>
        <w:ind w:left="0"/>
        <w:jc w:val="both"/>
      </w:pPr>
      <w:r>
        <w:rPr>
          <w:rFonts w:ascii="Times New Roman"/>
          <w:b w:val="false"/>
          <w:i w:val="false"/>
          <w:color w:val="000000"/>
          <w:sz w:val="28"/>
        </w:rPr>
        <w:t>
      18) Тифлотехникалық құралдармен қамту бойынша;</w:t>
      </w:r>
    </w:p>
    <w:p>
      <w:pPr>
        <w:spacing w:after="0"/>
        <w:ind w:left="0"/>
        <w:jc w:val="both"/>
      </w:pPr>
      <w:r>
        <w:rPr>
          <w:rFonts w:ascii="Times New Roman"/>
          <w:b w:val="false"/>
          <w:i w:val="false"/>
          <w:color w:val="000000"/>
          <w:sz w:val="28"/>
        </w:rPr>
        <w:t>
      19) Арнаулы жүріп-тұру құралдарымен қамту бойынша;</w:t>
      </w:r>
    </w:p>
    <w:p>
      <w:pPr>
        <w:spacing w:after="0"/>
        <w:ind w:left="0"/>
        <w:jc w:val="both"/>
      </w:pPr>
      <w:r>
        <w:rPr>
          <w:rFonts w:ascii="Times New Roman"/>
          <w:b w:val="false"/>
          <w:i w:val="false"/>
          <w:color w:val="000000"/>
          <w:sz w:val="28"/>
        </w:rPr>
        <w:t>
      20) Санаторий-курорттық емделу бойынша;</w:t>
      </w:r>
    </w:p>
    <w:p>
      <w:pPr>
        <w:spacing w:after="0"/>
        <w:ind w:left="0"/>
        <w:jc w:val="both"/>
      </w:pPr>
      <w:r>
        <w:rPr>
          <w:rFonts w:ascii="Times New Roman"/>
          <w:b w:val="false"/>
          <w:i w:val="false"/>
          <w:color w:val="000000"/>
          <w:sz w:val="28"/>
        </w:rPr>
        <w:t>
      21) Қозғалуға қиындығы бар бірінші топтағы мүгедектерге жеке көмекшінің қызмет көрсетуі бойынша;</w:t>
      </w:r>
    </w:p>
    <w:p>
      <w:pPr>
        <w:spacing w:after="0"/>
        <w:ind w:left="0"/>
        <w:jc w:val="both"/>
      </w:pPr>
      <w:r>
        <w:rPr>
          <w:rFonts w:ascii="Times New Roman"/>
          <w:b w:val="false"/>
          <w:i w:val="false"/>
          <w:color w:val="000000"/>
          <w:sz w:val="28"/>
        </w:rPr>
        <w:t>
      22) Есту кемістігі бар мүгедектерге қолмен көрсететін тіл маманының қызметтері бойынша;</w:t>
      </w:r>
    </w:p>
    <w:p>
      <w:pPr>
        <w:spacing w:after="0"/>
        <w:ind w:left="0"/>
        <w:jc w:val="both"/>
      </w:pPr>
      <w:r>
        <w:rPr>
          <w:rFonts w:ascii="Times New Roman"/>
          <w:b w:val="false"/>
          <w:i w:val="false"/>
          <w:color w:val="000000"/>
          <w:sz w:val="28"/>
        </w:rPr>
        <w:t>
      23) Міндетті гигиеналық құралдармен қамтамасыз ету бойынша;</w:t>
      </w:r>
    </w:p>
    <w:bookmarkStart w:name="z25" w:id="23"/>
    <w:p>
      <w:pPr>
        <w:spacing w:after="0"/>
        <w:ind w:left="0"/>
        <w:jc w:val="left"/>
      </w:pPr>
      <w:r>
        <w:rPr>
          <w:rFonts w:ascii="Times New Roman"/>
          <w:b/>
          <w:i w:val="false"/>
          <w:color w:val="000000"/>
        </w:rPr>
        <w:t xml:space="preserve"> 3-тарау. Мемлекеттік органның басшысының  мәртебесі,өкілеттіктері.</w:t>
      </w:r>
    </w:p>
    <w:bookmarkEnd w:id="23"/>
    <w:bookmarkStart w:name="z26" w:id="24"/>
    <w:p>
      <w:pPr>
        <w:spacing w:after="0"/>
        <w:ind w:left="0"/>
        <w:jc w:val="both"/>
      </w:pPr>
      <w:r>
        <w:rPr>
          <w:rFonts w:ascii="Times New Roman"/>
          <w:b w:val="false"/>
          <w:i w:val="false"/>
          <w:color w:val="000000"/>
          <w:sz w:val="28"/>
        </w:rPr>
        <w:t>
      16. Мекемені басқаруды басшы жүзеге асырады, ол Мекемеге жүктелген міндеттердің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xml:space="preserve">
      17. Мекеменің басшысы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қызметке тағайындалады және қызметтен босатылады;</w:t>
      </w:r>
    </w:p>
    <w:bookmarkEnd w:id="25"/>
    <w:bookmarkStart w:name="z28" w:id="26"/>
    <w:p>
      <w:pPr>
        <w:spacing w:after="0"/>
        <w:ind w:left="0"/>
        <w:jc w:val="both"/>
      </w:pPr>
      <w:r>
        <w:rPr>
          <w:rFonts w:ascii="Times New Roman"/>
          <w:b w:val="false"/>
          <w:i w:val="false"/>
          <w:color w:val="000000"/>
          <w:sz w:val="28"/>
        </w:rPr>
        <w:t xml:space="preserve">
      18. Мекеме басшысының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 еңбек заңнамасына сәйкес, қызметке тағайындалатын және қызметтен босатылатын орынбасары болады;</w:t>
      </w:r>
    </w:p>
    <w:bookmarkEnd w:id="26"/>
    <w:bookmarkStart w:name="z29" w:id="27"/>
    <w:p>
      <w:pPr>
        <w:spacing w:after="0"/>
        <w:ind w:left="0"/>
        <w:jc w:val="both"/>
      </w:pPr>
      <w:r>
        <w:rPr>
          <w:rFonts w:ascii="Times New Roman"/>
          <w:b w:val="false"/>
          <w:i w:val="false"/>
          <w:color w:val="000000"/>
          <w:sz w:val="28"/>
        </w:rPr>
        <w:t>
      19. Мекеме басшысының өкілеттігі:</w:t>
      </w:r>
    </w:p>
    <w:bookmarkEnd w:id="27"/>
    <w:p>
      <w:pPr>
        <w:spacing w:after="0"/>
        <w:ind w:left="0"/>
        <w:jc w:val="both"/>
      </w:pPr>
      <w:r>
        <w:rPr>
          <w:rFonts w:ascii="Times New Roman"/>
          <w:b w:val="false"/>
          <w:i w:val="false"/>
          <w:color w:val="000000"/>
          <w:sz w:val="28"/>
        </w:rPr>
        <w:t>
      1) басшыларды лауазымға тағайындайды және лауазымнан босатады:</w:t>
      </w:r>
    </w:p>
    <w:p>
      <w:pPr>
        <w:spacing w:after="0"/>
        <w:ind w:left="0"/>
        <w:jc w:val="both"/>
      </w:pPr>
      <w:r>
        <w:rPr>
          <w:rFonts w:ascii="Times New Roman"/>
          <w:b w:val="false"/>
          <w:i w:val="false"/>
          <w:color w:val="000000"/>
          <w:sz w:val="28"/>
        </w:rPr>
        <w:t>
      Арыс қаласының "Жұмыспен қамту және әлеуметтік бағдарламалары бөлімі" мемлекеттік мекемесінің "Асыл жүрек" әлеуметтік орталығы" коммуналдық мемлекеттік мекемесі.</w:t>
      </w:r>
    </w:p>
    <w:p>
      <w:pPr>
        <w:spacing w:after="0"/>
        <w:ind w:left="0"/>
        <w:jc w:val="both"/>
      </w:pPr>
      <w:r>
        <w:rPr>
          <w:rFonts w:ascii="Times New Roman"/>
          <w:b w:val="false"/>
          <w:i w:val="false"/>
          <w:color w:val="000000"/>
          <w:sz w:val="28"/>
        </w:rPr>
        <w:t>
      Арыс қаласының "Жұмыспен қамту және әлеуметтік бағдарламалары бөлімі" мемлекеттік мекемесінің "Отбасын қолдау орталығы" коммуналдық мемлекеттік мекемесі.</w:t>
      </w:r>
    </w:p>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мекеме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xml:space="preserve">
      3)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заңнамасында белгіленген тәртіппен көтермелеу, материалдық көмек көрсету, тәртіптік жазалар қолдану мәселелерін шешеді;</w:t>
      </w:r>
    </w:p>
    <w:p>
      <w:pPr>
        <w:spacing w:after="0"/>
        <w:ind w:left="0"/>
        <w:jc w:val="both"/>
      </w:pPr>
      <w:r>
        <w:rPr>
          <w:rFonts w:ascii="Times New Roman"/>
          <w:b w:val="false"/>
          <w:i w:val="false"/>
          <w:color w:val="000000"/>
          <w:sz w:val="28"/>
        </w:rPr>
        <w:t>
      4) бұйрықтарды шығарады және Мекеменің барлық жұмыскері үшін орындалуға міндетті нұсқаулар береді;</w:t>
      </w:r>
    </w:p>
    <w:p>
      <w:pPr>
        <w:spacing w:after="0"/>
        <w:ind w:left="0"/>
        <w:jc w:val="both"/>
      </w:pPr>
      <w:r>
        <w:rPr>
          <w:rFonts w:ascii="Times New Roman"/>
          <w:b w:val="false"/>
          <w:i w:val="false"/>
          <w:color w:val="000000"/>
          <w:sz w:val="28"/>
        </w:rPr>
        <w:t>
      5) Мекеменің атынан сенімхатсыз әрекет жасайды;</w:t>
      </w:r>
    </w:p>
    <w:p>
      <w:pPr>
        <w:spacing w:after="0"/>
        <w:ind w:left="0"/>
        <w:jc w:val="both"/>
      </w:pPr>
      <w:r>
        <w:rPr>
          <w:rFonts w:ascii="Times New Roman"/>
          <w:b w:val="false"/>
          <w:i w:val="false"/>
          <w:color w:val="000000"/>
          <w:sz w:val="28"/>
        </w:rPr>
        <w:t>
      6) белгіленген еңбекақы төлеу қоры мен саны шегінде Мекеме мен ведомстволық бағынысты мекемелері жұмыскерлерінің штат кестесін бекітеді;</w:t>
      </w:r>
    </w:p>
    <w:p>
      <w:pPr>
        <w:spacing w:after="0"/>
        <w:ind w:left="0"/>
        <w:jc w:val="both"/>
      </w:pPr>
      <w:r>
        <w:rPr>
          <w:rFonts w:ascii="Times New Roman"/>
          <w:b w:val="false"/>
          <w:i w:val="false"/>
          <w:color w:val="000000"/>
          <w:sz w:val="28"/>
        </w:rPr>
        <w:t>
      7) бюджеттік бағдарламалар әкімшісінің және Мекеменің міндеттемелері мен төлемдері бойынша қаржыландыру жоспарларын бекітеді;</w:t>
      </w:r>
    </w:p>
    <w:p>
      <w:pPr>
        <w:spacing w:after="0"/>
        <w:ind w:left="0"/>
        <w:jc w:val="both"/>
      </w:pPr>
      <w:r>
        <w:rPr>
          <w:rFonts w:ascii="Times New Roman"/>
          <w:b w:val="false"/>
          <w:i w:val="false"/>
          <w:color w:val="000000"/>
          <w:sz w:val="28"/>
        </w:rPr>
        <w:t>
      8) сыбайлас жемқорлыққа қарсы іс-қимыл бойынша шараларды қабылдамағаны үшін дербес жауап береді;</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Мекеменің басшысы болмаған кезеңде оның өкілеттіктерін атқаруды, қолданыстағы заңнамаға сәйкес, оны алмастыратын тұлға жүзеге асырады.</w:t>
      </w:r>
    </w:p>
    <w:bookmarkStart w:name="z30" w:id="28"/>
    <w:p>
      <w:pPr>
        <w:spacing w:after="0"/>
        <w:ind w:left="0"/>
        <w:jc w:val="both"/>
      </w:pPr>
      <w:r>
        <w:rPr>
          <w:rFonts w:ascii="Times New Roman"/>
          <w:b w:val="false"/>
          <w:i w:val="false"/>
          <w:color w:val="000000"/>
          <w:sz w:val="28"/>
        </w:rPr>
        <w:t xml:space="preserve">
      20. Мекеме басшысы өз орынбасарының өкілеттігін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белгілейді.</w:t>
      </w:r>
    </w:p>
    <w:bookmarkEnd w:id="28"/>
    <w:bookmarkStart w:name="z31" w:id="29"/>
    <w:p>
      <w:pPr>
        <w:spacing w:after="0"/>
        <w:ind w:left="0"/>
        <w:jc w:val="left"/>
      </w:pPr>
      <w:r>
        <w:rPr>
          <w:rFonts w:ascii="Times New Roman"/>
          <w:b/>
          <w:i w:val="false"/>
          <w:color w:val="000000"/>
        </w:rPr>
        <w:t xml:space="preserve"> 4-тарау. Мемлекеттік органның мүлкі.</w:t>
      </w:r>
    </w:p>
    <w:bookmarkEnd w:id="29"/>
    <w:bookmarkStart w:name="z32" w:id="30"/>
    <w:p>
      <w:pPr>
        <w:spacing w:after="0"/>
        <w:ind w:left="0"/>
        <w:jc w:val="both"/>
      </w:pPr>
      <w:r>
        <w:rPr>
          <w:rFonts w:ascii="Times New Roman"/>
          <w:b w:val="false"/>
          <w:i w:val="false"/>
          <w:color w:val="000000"/>
          <w:sz w:val="28"/>
        </w:rPr>
        <w:t>
      21. Мекеменің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заңдарында көзделген жағдайларда жедел басқару құқығында оқшауланған мүлкі болу мүмкін.</w:t>
      </w:r>
    </w:p>
    <w:bookmarkEnd w:id="30"/>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Мекемеге бекітілген мүлік коммуналдық меншікке жатады;</w:t>
      </w:r>
    </w:p>
    <w:bookmarkEnd w:id="31"/>
    <w:bookmarkStart w:name="z34" w:id="32"/>
    <w:p>
      <w:pPr>
        <w:spacing w:after="0"/>
        <w:ind w:left="0"/>
        <w:jc w:val="both"/>
      </w:pPr>
      <w:r>
        <w:rPr>
          <w:rFonts w:ascii="Times New Roman"/>
          <w:b w:val="false"/>
          <w:i w:val="false"/>
          <w:color w:val="000000"/>
          <w:sz w:val="28"/>
        </w:rPr>
        <w:t>
      23. Егер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Заңдарында өзгеше белгіленбесе,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3"/>
    <w:bookmarkStart w:name="z36" w:id="34"/>
    <w:p>
      <w:pPr>
        <w:spacing w:after="0"/>
        <w:ind w:left="0"/>
        <w:jc w:val="both"/>
      </w:pPr>
      <w:r>
        <w:rPr>
          <w:rFonts w:ascii="Times New Roman"/>
          <w:b w:val="false"/>
          <w:i w:val="false"/>
          <w:color w:val="000000"/>
          <w:sz w:val="28"/>
        </w:rPr>
        <w:t>
      24. Мекемені қайта ұйымдастыру және тарату Қазақстан Республикасының азаматтық заңнамасына сәйкес жүзеге асырылады.</w:t>
      </w:r>
    </w:p>
    <w:bookmarkEnd w:id="34"/>
    <w:p>
      <w:pPr>
        <w:spacing w:after="0"/>
        <w:ind w:left="0"/>
        <w:jc w:val="both"/>
      </w:pPr>
      <w:r>
        <w:rPr>
          <w:rFonts w:ascii="Times New Roman"/>
          <w:b w:val="false"/>
          <w:i w:val="false"/>
          <w:color w:val="000000"/>
          <w:sz w:val="28"/>
        </w:rPr>
        <w:t>
      Мекемесінің қарамағындағы ұйымдардың тізбесі:</w:t>
      </w:r>
    </w:p>
    <w:p>
      <w:pPr>
        <w:spacing w:after="0"/>
        <w:ind w:left="0"/>
        <w:jc w:val="both"/>
      </w:pPr>
      <w:r>
        <w:rPr>
          <w:rFonts w:ascii="Times New Roman"/>
          <w:b w:val="false"/>
          <w:i w:val="false"/>
          <w:color w:val="000000"/>
          <w:sz w:val="28"/>
        </w:rPr>
        <w:t>
      Арыс қаласының "Жұмыспен қамту және әлеуметтік бағдарламалары бөлімі" мемлекеттік мекемесінің "Асыл жүрек" әлеуметтік орталығы" коммуналдық мемлекеттік мекемесі.</w:t>
      </w:r>
    </w:p>
    <w:p>
      <w:pPr>
        <w:spacing w:after="0"/>
        <w:ind w:left="0"/>
        <w:jc w:val="both"/>
      </w:pPr>
      <w:r>
        <w:rPr>
          <w:rFonts w:ascii="Times New Roman"/>
          <w:b w:val="false"/>
          <w:i w:val="false"/>
          <w:color w:val="000000"/>
          <w:sz w:val="28"/>
        </w:rPr>
        <w:t>
      Арыс қаласының "Жұмыспен қамту және әлеуметтік бағдарламалары бөлімі" мемлекеттік мекемесінің "Отбасын қолдау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