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35d0" w14:textId="0523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бірыңғай бюджеттік сыныптаманың санаттары, сыныптары және кіші сыныптары бойынша жергілікті бюджетке түсетін түсімдерді болжау тәртібін айқындау туралы</w:t>
      </w:r>
    </w:p>
    <w:p>
      <w:pPr>
        <w:spacing w:after="0"/>
        <w:ind w:left="0"/>
        <w:jc w:val="both"/>
      </w:pPr>
      <w:r>
        <w:rPr>
          <w:rFonts w:ascii="Times New Roman"/>
          <w:b w:val="false"/>
          <w:i w:val="false"/>
          <w:color w:val="000000"/>
          <w:sz w:val="28"/>
        </w:rPr>
        <w:t>Түркістан облысы әкiмдiгiнiң 2025 жылғы 12 желтоқсандағы № 259 қаулысы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52-бабына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облысының бірыңғай бюджеттік сыныптаманың санаттары, сыныптары және кіші сыныптары бойынша жергілікті бюджетке түсетін түсімдерді болжау тәртібі осы қаулының қосымшасына сәйкес айқындалсын.</w:t>
      </w:r>
    </w:p>
    <w:bookmarkEnd w:id="1"/>
    <w:bookmarkStart w:name="z3" w:id="2"/>
    <w:p>
      <w:pPr>
        <w:spacing w:after="0"/>
        <w:ind w:left="0"/>
        <w:jc w:val="both"/>
      </w:pPr>
      <w:r>
        <w:rPr>
          <w:rFonts w:ascii="Times New Roman"/>
          <w:b w:val="false"/>
          <w:i w:val="false"/>
          <w:color w:val="000000"/>
          <w:sz w:val="28"/>
        </w:rPr>
        <w:t>
      2. "Түркістан облысының экономика және бюджеттік жоспарлау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