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9002" w14:textId="9ee9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Түркістан облысы бойынша ауыл шаруашылығы жануарлары аналық басының азығына жұмсалатын шығындар құнын арзандатуға арналған субсидиялар нормативтерін, сондай-ақ субсидиялар алу өлшемшарттарын, өтінім беру мерзімдерін және өтінім нысанын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2025 жылғы 16 қазандағы № 223 қаулысы.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Әділет министрлігінде 2019 жылғы 20 наурызда № 18404 болып тіркелді),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2025 жылға Түркістан облысы бойынша ауыл шаруашылығы жануарлары аналық басының азығына жұмсалатын шығындар құнын арзандатуға арналған субсидиялар нормативтері, субсидиялар алу өлшемшарттары және өтінім беру мерзімдері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2025 жылға Түркістан облысы бойынша ауыл шаруашылығы жануарлары аналық басының азығына жұмсалатын шығындар құнын арзандатуға арналған өтінім нысаны бекітілсін.</w:t>
      </w:r>
    </w:p>
    <w:bookmarkEnd w:id="2"/>
    <w:bookmarkStart w:name="z4" w:id="3"/>
    <w:p>
      <w:pPr>
        <w:spacing w:after="0"/>
        <w:ind w:left="0"/>
        <w:jc w:val="both"/>
      </w:pPr>
      <w:r>
        <w:rPr>
          <w:rFonts w:ascii="Times New Roman"/>
          <w:b w:val="false"/>
          <w:i w:val="false"/>
          <w:color w:val="000000"/>
          <w:sz w:val="28"/>
        </w:rPr>
        <w:t>
      3. "Түркістан облысының ауыл шаруашылығы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xml:space="preserve">
      2) осы қаулының ресми жарияланғаннан кейін оның Түркістан облысы әкімдігінің интернет-ресурсында орналастырылуын қамтамасыз етсін. </w:t>
      </w:r>
    </w:p>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Түркістан облысы әкiмiнiң орынбасарына жүктелсiн.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"__"___________</w:t>
            </w:r>
            <w:r>
              <w:br/>
            </w:r>
            <w:r>
              <w:rPr>
                <w:rFonts w:ascii="Times New Roman"/>
                <w:b w:val="false"/>
                <w:i w:val="false"/>
                <w:color w:val="000000"/>
                <w:sz w:val="20"/>
              </w:rPr>
              <w:t>№___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Түркістан облысы бойынша ауыл шаруашылығы жануарлары аналық басының азығына жұмсалатын шығындар құнын арзандатуға арналған субсидиялар нормативтері, субсидиялар алу өлшемшарттары және өтінім беру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субсидия нормативі,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Алушыларға қойылатын </w:t>
            </w:r>
          </w:p>
          <w:p>
            <w:pPr>
              <w:spacing w:after="20"/>
              <w:ind w:left="20"/>
              <w:jc w:val="both"/>
            </w:pPr>
            <w:r>
              <w:rPr>
                <w:rFonts w:ascii="Times New Roman"/>
                <w:b w:val="false"/>
                <w:i w:val="false"/>
                <w:color w:val="000000"/>
                <w:sz w:val="20"/>
              </w:rPr>
              <w:t>
өлшемшарттар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жүйесінде субсидиялау шарттарына сәйкестігін тексеру әдісі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басының азығына жұмсалған шығындар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w:t>
            </w:r>
          </w:p>
          <w:p>
            <w:pPr>
              <w:spacing w:after="20"/>
              <w:ind w:left="20"/>
              <w:jc w:val="both"/>
            </w:pPr>
            <w:r>
              <w:rPr>
                <w:rFonts w:ascii="Times New Roman"/>
                <w:b w:val="false"/>
                <w:i w:val="false"/>
                <w:color w:val="000000"/>
                <w:sz w:val="20"/>
              </w:rPr>
              <w:t>
2.Ауыл шаруашылығы мақсатындағы жерлердің болуы.</w:t>
            </w:r>
          </w:p>
          <w:p>
            <w:pPr>
              <w:spacing w:after="20"/>
              <w:ind w:left="20"/>
              <w:jc w:val="both"/>
            </w:pPr>
            <w:r>
              <w:rPr>
                <w:rFonts w:ascii="Times New Roman"/>
                <w:b w:val="false"/>
                <w:i w:val="false"/>
                <w:color w:val="000000"/>
                <w:sz w:val="20"/>
              </w:rPr>
              <w:t>
3. Өтінімді берген сәтте аналық мал басының САТЖАҚ-да және АЖБ-да тіркелген болуы және деректердің сәйкестігі;</w:t>
            </w:r>
          </w:p>
          <w:p>
            <w:pPr>
              <w:spacing w:after="20"/>
              <w:ind w:left="20"/>
              <w:jc w:val="both"/>
            </w:pPr>
            <w:r>
              <w:rPr>
                <w:rFonts w:ascii="Times New Roman"/>
                <w:b w:val="false"/>
                <w:i w:val="false"/>
                <w:color w:val="000000"/>
                <w:sz w:val="20"/>
              </w:rPr>
              <w:t>
4. Өтінімді берген сәтте 18 айдан асқан меншікті аналық басының 200 бастан кем емес болуы;</w:t>
            </w:r>
          </w:p>
          <w:p>
            <w:pPr>
              <w:spacing w:after="20"/>
              <w:ind w:left="20"/>
              <w:jc w:val="both"/>
            </w:pPr>
            <w:r>
              <w:rPr>
                <w:rFonts w:ascii="Times New Roman"/>
                <w:b w:val="false"/>
                <w:i w:val="false"/>
                <w:color w:val="000000"/>
                <w:sz w:val="20"/>
              </w:rPr>
              <w:t>
5. Пайдалануға берілген немесе тиісті инфрақұрылыммен жаңғыртудан өткен, сиырларды байлап ұстауға арналған қора-жайы, автоматтандырылған сауу қондырғысы бар сауу залы (карусель, шырша, параллель, тандем, роботталған машина), азықтық цехтары, ветеринариялық пункты бар тауарлық сүт фермасына берген арнайы комиссияның оң қорытындысының болуы;</w:t>
            </w:r>
          </w:p>
          <w:p>
            <w:pPr>
              <w:spacing w:after="20"/>
              <w:ind w:left="20"/>
              <w:jc w:val="both"/>
            </w:pPr>
            <w:r>
              <w:rPr>
                <w:rFonts w:ascii="Times New Roman"/>
                <w:b w:val="false"/>
                <w:i w:val="false"/>
                <w:color w:val="000000"/>
                <w:sz w:val="20"/>
              </w:rPr>
              <w:t>
6. Субсидияланған аналық мал басының (табиғи кему нормалары шегіндегі өлім-жітімді, жарамсыздарын қоспағанда) 12 ай бойы сақталуын қамтамасыз етілуі;</w:t>
            </w:r>
          </w:p>
          <w:p>
            <w:pPr>
              <w:spacing w:after="20"/>
              <w:ind w:left="20"/>
              <w:jc w:val="both"/>
            </w:pPr>
            <w:r>
              <w:rPr>
                <w:rFonts w:ascii="Times New Roman"/>
                <w:b w:val="false"/>
                <w:i w:val="false"/>
                <w:color w:val="000000"/>
                <w:sz w:val="20"/>
              </w:rPr>
              <w:t>
7. Қазақстан Республикасы Статистика агенттігі төрағасының 2010 жылғы 10 маусымдағы № 136 "Әр шаруашылық бойынша есепке алуды жүргізу және тіркеу жазбаларын жүргізуді ұйымдастыру нысандары бойынша статистикалық әдіснаманы бекіту туралы" бұйрығымен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2-қосымшасына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№21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бұйрығымен (Нормативтік құқықтық актілерді мемлекеттік тіркеу тізілімінде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үзіндінің САЖ-да орналастырылуы.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 және САТЖАҚ-мен интеграциялық өзара әрекеттесу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мамырынан 20 желтоқсанына дейін (қоса алғанда)</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САЖ – субсидиялаудың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"__"___________</w:t>
            </w:r>
            <w:r>
              <w:br/>
            </w:r>
            <w:r>
              <w:rPr>
                <w:rFonts w:ascii="Times New Roman"/>
                <w:b w:val="false"/>
                <w:i w:val="false"/>
                <w:color w:val="000000"/>
                <w:sz w:val="20"/>
              </w:rPr>
              <w:t>№___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2025 жылға Түркістан облысы бойынша ауыл шаруашылығы жануарлары аналығы басының азығына жұмсалатын шығындар құнын арзандатуға арналған субсидиялар алу өтінім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_________________________________</w:t>
            </w:r>
            <w:r>
              <w:br/>
            </w:r>
            <w:r>
              <w:rPr>
                <w:rFonts w:ascii="Times New Roman"/>
                <w:b w:val="false"/>
                <w:i w:val="false"/>
                <w:color w:val="000000"/>
                <w:sz w:val="20"/>
              </w:rPr>
              <w:t>(облыс)</w:t>
            </w:r>
            <w:r>
              <w:br/>
            </w:r>
            <w:r>
              <w:rPr>
                <w:rFonts w:ascii="Times New Roman"/>
                <w:b w:val="false"/>
                <w:i w:val="false"/>
                <w:color w:val="000000"/>
                <w:sz w:val="20"/>
              </w:rPr>
              <w:t>жергілікті атқарушы органы</w:t>
            </w:r>
          </w:p>
        </w:tc>
      </w:tr>
    </w:tbl>
    <w:p>
      <w:pPr>
        <w:spacing w:after="0"/>
        <w:ind w:left="0"/>
        <w:jc w:val="left"/>
      </w:pPr>
      <w:r>
        <w:rPr>
          <w:rFonts w:ascii="Times New Roman"/>
          <w:b/>
          <w:i w:val="false"/>
          <w:color w:val="000000"/>
        </w:rPr>
        <w:t xml:space="preserve"> Ауыл шаруашылығы жануарларының аналық басының азығына жұмсалатын шығындар құнын арзандатуға субсидия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p>
      <w:pPr>
        <w:spacing w:after="0"/>
        <w:ind w:left="0"/>
        <w:jc w:val="both"/>
      </w:pPr>
      <w:r>
        <w:rPr>
          <w:rFonts w:ascii="Times New Roman"/>
          <w:b w:val="false"/>
          <w:i w:val="false"/>
          <w:color w:val="000000"/>
          <w:sz w:val="28"/>
        </w:rPr>
        <w:t xml:space="preserve">
      1. Тауар өндірушінің/ауыл шаруашылығы кооперативінің атауы ______________________________________________________________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ауыл шаруашылығы кооперативінің мекен-жайы: _____________________________________________________________ (облыс, аудан, қала/ауыл/көше, үй нөмірі) </w:t>
      </w:r>
    </w:p>
    <w:p>
      <w:pPr>
        <w:spacing w:after="0"/>
        <w:ind w:left="0"/>
        <w:jc w:val="both"/>
      </w:pPr>
      <w:r>
        <w:rPr>
          <w:rFonts w:ascii="Times New Roman"/>
          <w:b w:val="false"/>
          <w:i w:val="false"/>
          <w:color w:val="000000"/>
          <w:sz w:val="28"/>
        </w:rPr>
        <w:t xml:space="preserve">
      3. ЖСН/БСН ___________________________________________________ </w:t>
      </w:r>
    </w:p>
    <w:p>
      <w:pPr>
        <w:spacing w:after="0"/>
        <w:ind w:left="0"/>
        <w:jc w:val="both"/>
      </w:pPr>
      <w:r>
        <w:rPr>
          <w:rFonts w:ascii="Times New Roman"/>
          <w:b w:val="false"/>
          <w:i w:val="false"/>
          <w:color w:val="000000"/>
          <w:sz w:val="28"/>
        </w:rPr>
        <w:t xml:space="preserve">
      4. Банктік деректемелері (ЖСК, Кбе, БСК): _________________________ </w:t>
      </w:r>
    </w:p>
    <w:p>
      <w:pPr>
        <w:spacing w:after="0"/>
        <w:ind w:left="0"/>
        <w:jc w:val="both"/>
      </w:pPr>
      <w:r>
        <w:rPr>
          <w:rFonts w:ascii="Times New Roman"/>
          <w:b w:val="false"/>
          <w:i w:val="false"/>
          <w:color w:val="000000"/>
          <w:sz w:val="28"/>
        </w:rPr>
        <w:t>
      5.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категориясы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Тауар өндірушінің/ ауыл шаруашылығы кооперативінің телефон нөмірі. ______________________________________________________________ </w:t>
      </w:r>
    </w:p>
    <w:p>
      <w:pPr>
        <w:spacing w:after="0"/>
        <w:ind w:left="0"/>
        <w:jc w:val="both"/>
      </w:pPr>
      <w:r>
        <w:rPr>
          <w:rFonts w:ascii="Times New Roman"/>
          <w:b w:val="false"/>
          <w:i w:val="false"/>
          <w:color w:val="000000"/>
          <w:sz w:val="28"/>
        </w:rPr>
        <w:t>
      7. Өтінім берген сәтіндегі субсидияланатын ауыл шаруашылығы жануарларының аналығының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БСН/ЖСН-і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 бас </w:t>
      </w:r>
    </w:p>
    <w:p>
      <w:pPr>
        <w:spacing w:after="0"/>
        <w:ind w:left="0"/>
        <w:jc w:val="both"/>
      </w:pPr>
      <w:r>
        <w:rPr>
          <w:rFonts w:ascii="Times New Roman"/>
          <w:b w:val="false"/>
          <w:i w:val="false"/>
          <w:color w:val="000000"/>
          <w:sz w:val="28"/>
        </w:rPr>
        <w:t xml:space="preserve">
      8. Субсидиялау нормативі _________ теңге. </w:t>
      </w:r>
    </w:p>
    <w:p>
      <w:pPr>
        <w:spacing w:after="0"/>
        <w:ind w:left="0"/>
        <w:jc w:val="both"/>
      </w:pPr>
      <w:r>
        <w:rPr>
          <w:rFonts w:ascii="Times New Roman"/>
          <w:b w:val="false"/>
          <w:i w:val="false"/>
          <w:color w:val="000000"/>
          <w:sz w:val="28"/>
        </w:rPr>
        <w:t>
      9. Тиесілі субсидияның жалпы сомасы 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дақылдарға арналған жер учаскелерін және (немесе) шабындық (жайылымдық) алқаптарды (егістіктер, шабындықтар, түбегейлі жақсартылған жайылымдар) бөлу туралы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күнтізбелік жылға азықтық дақылдарды себу алаңы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себілген алаң, оның ішінде түрлері бойынша,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азықтың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дайындалғанын растайтын құжаттың атауы мен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түрлері бойынша дайындалған азық,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дайындауға жұмсалған шығынды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дайындауға жұмсалған шығындар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сатып алу-сату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БСН-і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көлемі,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нөмірі мен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 бойы мәлімделген аналық малдың сақталуын (мал шығынының зоотехникалық нормасын қоспағанда) қамтамасыз ететінімді растаймын, сақтауды қамтамасыз етпеген жағдайда ауыл шаруашылығы жануарының сақталмаған басы үшін алынған субсидияларды қайтаруға келісемін.</w:t>
      </w:r>
    </w:p>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p>
      <w:pPr>
        <w:spacing w:after="0"/>
        <w:ind w:left="0"/>
        <w:jc w:val="both"/>
      </w:pPr>
      <w:r>
        <w:rPr>
          <w:rFonts w:ascii="Times New Roman"/>
          <w:b w:val="false"/>
          <w:i w:val="false"/>
          <w:color w:val="000000"/>
          <w:sz w:val="28"/>
        </w:rPr>
        <w:t>
       Өтінім беруші 20__ жылғы "__"___ сағат ____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Р/с – реттік 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