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f6365" w14:textId="92f63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2025-2026 оқу жылына жоғары және жоғары оқу орнынан кейінгі білімі бар кадрларды даярлауға арналған мемлекеттік білім беру тапсырысын бекіту туралы</w:t>
      </w:r>
    </w:p>
    <w:p>
      <w:pPr>
        <w:spacing w:after="0"/>
        <w:ind w:left="0"/>
        <w:jc w:val="both"/>
      </w:pPr>
      <w:r>
        <w:rPr>
          <w:rFonts w:ascii="Times New Roman"/>
          <w:b w:val="false"/>
          <w:i w:val="false"/>
          <w:color w:val="000000"/>
          <w:sz w:val="28"/>
        </w:rPr>
        <w:t>Түркістан облысы әкiмдiгiнiң 2025 жылғы 22 тамыздағы № 182 қаулысы</w:t>
      </w:r>
    </w:p>
    <w:p>
      <w:pPr>
        <w:spacing w:after="0"/>
        <w:ind w:left="0"/>
        <w:jc w:val="both"/>
      </w:pPr>
      <w:bookmarkStart w:name="z1" w:id="0"/>
      <w:r>
        <w:rPr>
          <w:rFonts w:ascii="Times New Roman"/>
          <w:b w:val="false"/>
          <w:i w:val="false"/>
          <w:color w:val="000000"/>
          <w:sz w:val="28"/>
        </w:rPr>
        <w:t xml:space="preserve">
      "Білім туралы" Қазақстан Республикасының Заңының 6-бабы </w:t>
      </w:r>
      <w:r>
        <w:rPr>
          <w:rFonts w:ascii="Times New Roman"/>
          <w:b w:val="false"/>
          <w:i w:val="false"/>
          <w:color w:val="000000"/>
          <w:sz w:val="28"/>
        </w:rPr>
        <w:t>2-тармағының</w:t>
      </w:r>
      <w:r>
        <w:rPr>
          <w:rFonts w:ascii="Times New Roman"/>
          <w:b w:val="false"/>
          <w:i w:val="false"/>
          <w:color w:val="000000"/>
          <w:sz w:val="28"/>
        </w:rPr>
        <w:t xml:space="preserve"> 8) тармақшасына сәйкес,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2025-2026 оқу жылына жоғары және жоғары оқу орнынан кейінгі білімі бар кадрларды даярлауға арналған мемлекеттік білім беру тапсырысы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"Түркістан облысының білім басқармасы" мемлекеттік мекемесі:</w:t>
      </w:r>
    </w:p>
    <w:bookmarkEnd w:id="2"/>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жарияланғанынан кейін оның Түркістан облысы әкімдігінің интернет-ресурсында орналастыруын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облыс әкімінің орынбасары Б.Д. Тәжібаевқа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Көшеров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2025 жылғы ___________</w:t>
            </w:r>
            <w:r>
              <w:br/>
            </w:r>
            <w:r>
              <w:rPr>
                <w:rFonts w:ascii="Times New Roman"/>
                <w:b w:val="false"/>
                <w:i w:val="false"/>
                <w:color w:val="000000"/>
                <w:sz w:val="20"/>
              </w:rPr>
              <w:t>№_____қаулысына қосымша</w:t>
            </w:r>
          </w:p>
        </w:tc>
      </w:tr>
    </w:tbl>
    <w:p>
      <w:pPr>
        <w:spacing w:after="0"/>
        <w:ind w:left="0"/>
        <w:jc w:val="left"/>
      </w:pPr>
      <w:r>
        <w:rPr>
          <w:rFonts w:ascii="Times New Roman"/>
          <w:b/>
          <w:i w:val="false"/>
          <w:color w:val="000000"/>
        </w:rPr>
        <w:t xml:space="preserve"> 2025-2026 оқу жылына жоғары және жоғары оқу орнынан кейінгі білімі бар кадрларды даярлауға арналған мемлекеттік білім беру тапсырысы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мамандық атауы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 оқу жылына арналған мемле-кеттік білім беру тапсырысы-ның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жылы/жылына 1 студентті оқытуға жұмсалатын орташа шығыстар (мың.теңге)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интеллект және үлкен деректерді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2 819,025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2 819,025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1 055,917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 және иммунология (ересектер)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 және иммунология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Физиатрия (ересектер)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(ересектер)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 (ересектер,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 (ересектер)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Травматология-ортопедия (ересектер)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(ересектер,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медицина және оңалту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зертханалық диагностика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