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66a1" w14:textId="2ee6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өнеркәсіп және индустриалды –инновациялық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2025 жылғы 30 мамырдағы № 126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өнеркісіп және индустриалды –инновациялық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өнеркәсіп және индустриалды – инновациялық даму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№126 қаулысына қосымша </w:t>
            </w:r>
          </w:p>
        </w:tc>
      </w:tr>
    </w:tbl>
    <w:bookmarkStart w:name="z7" w:id="5"/>
    <w:p>
      <w:pPr>
        <w:spacing w:after="0"/>
        <w:ind w:left="0"/>
        <w:jc w:val="left"/>
      </w:pPr>
      <w:r>
        <w:rPr>
          <w:rFonts w:ascii="Times New Roman"/>
          <w:b/>
          <w:i w:val="false"/>
          <w:color w:val="000000"/>
        </w:rPr>
        <w:t xml:space="preserve"> "Түркістан облысының өнеркәсіп және индустриалды-инновациялық даму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өнеркәсіп және индустриалды-инновациялық даму басқармасы" мемлекеттік мекемесі (бұдан әрі - Басқарма) инвестиция тарту және өнеркәсіпті дамыту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ведомстволық бағынысты ұйымдары бар.</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 индексі 161200.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облысының әкімдігі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Басқарма "Түркістан облысының кәсіпкерлік және өнеркәсіп басқармасы" мемлекеттік мекемесінің инвестиция тарту, өнеркәсіп саясаты, жер қойнауы қызметі саларындағы функцияларына қатысты құқықтары мен міндеттемелері бойынша құқықтық мирасқоры болып табылады.</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облыстың салаларын дамыту үшін инвестициялар тарту;</w:t>
      </w:r>
    </w:p>
    <w:p>
      <w:pPr>
        <w:spacing w:after="0"/>
        <w:ind w:left="0"/>
        <w:jc w:val="both"/>
      </w:pPr>
      <w:r>
        <w:rPr>
          <w:rFonts w:ascii="Times New Roman"/>
          <w:b w:val="false"/>
          <w:i w:val="false"/>
          <w:color w:val="000000"/>
          <w:sz w:val="28"/>
        </w:rPr>
        <w:t>
      2) заңнамада белгіленген тәртіпте басқарманың қызмет саласына қатысты салаларда қызмет ететін шетелдік заңды және жеке тұлғалармен өзара іс-қимыл жасау;</w:t>
      </w:r>
    </w:p>
    <w:p>
      <w:pPr>
        <w:spacing w:after="0"/>
        <w:ind w:left="0"/>
        <w:jc w:val="both"/>
      </w:pPr>
      <w:r>
        <w:rPr>
          <w:rFonts w:ascii="Times New Roman"/>
          <w:b w:val="false"/>
          <w:i w:val="false"/>
          <w:color w:val="000000"/>
          <w:sz w:val="28"/>
        </w:rPr>
        <w:t>
      3) халықаралық байланыстарды дамыту саласында мемлекеттік саясатты іске асыруды қамтамасыз ету;</w:t>
      </w:r>
    </w:p>
    <w:p>
      <w:pPr>
        <w:spacing w:after="0"/>
        <w:ind w:left="0"/>
        <w:jc w:val="both"/>
      </w:pPr>
      <w:r>
        <w:rPr>
          <w:rFonts w:ascii="Times New Roman"/>
          <w:b w:val="false"/>
          <w:i w:val="false"/>
          <w:color w:val="000000"/>
          <w:sz w:val="28"/>
        </w:rPr>
        <w:t>
      4) республиканың облыстарымен, жақын және алыс шетелдермен аймақтың аймақаралық, интеграциялық өзара тиімді байланыстарын дамыту және нығайту, шекаралық ынтымақтастықты жандандыру, шетелдік инвестиция тартуға ықпал ету;</w:t>
      </w:r>
    </w:p>
    <w:p>
      <w:pPr>
        <w:spacing w:after="0"/>
        <w:ind w:left="0"/>
        <w:jc w:val="both"/>
      </w:pPr>
      <w:r>
        <w:rPr>
          <w:rFonts w:ascii="Times New Roman"/>
          <w:b w:val="false"/>
          <w:i w:val="false"/>
          <w:color w:val="000000"/>
          <w:sz w:val="28"/>
        </w:rPr>
        <w:t>
      5) индустриялық кәсіпкерліктің әлеуетін арттыру арқылы индустрияландыруды тереңдету;</w:t>
      </w:r>
    </w:p>
    <w:p>
      <w:pPr>
        <w:spacing w:after="0"/>
        <w:ind w:left="0"/>
        <w:jc w:val="both"/>
      </w:pPr>
      <w:r>
        <w:rPr>
          <w:rFonts w:ascii="Times New Roman"/>
          <w:b w:val="false"/>
          <w:i w:val="false"/>
          <w:color w:val="000000"/>
          <w:sz w:val="28"/>
        </w:rPr>
        <w:t>
      7) базалық өндірістерді дамытуды ынталандыру және стратегиялық жобаларды іске асыру арқылы өнеркәсіптік қуаттарды ұлғайту;</w:t>
      </w:r>
    </w:p>
    <w:p>
      <w:pPr>
        <w:spacing w:after="0"/>
        <w:ind w:left="0"/>
        <w:jc w:val="both"/>
      </w:pPr>
      <w:r>
        <w:rPr>
          <w:rFonts w:ascii="Times New Roman"/>
          <w:b w:val="false"/>
          <w:i w:val="false"/>
          <w:color w:val="000000"/>
          <w:sz w:val="28"/>
        </w:rPr>
        <w:t>
      8) өңдеуші өнеркәсіп салаларын технологиялық дамыту және цифрландыру.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құзыретіне кіретін мәселелер бойынша облыс әкімі шешімдерінің, өкімдерінің, облыс әкімдігі қаулыларының жобасын дайындауға қатысады;</w:t>
      </w:r>
    </w:p>
    <w:p>
      <w:pPr>
        <w:spacing w:after="0"/>
        <w:ind w:left="0"/>
        <w:jc w:val="both"/>
      </w:pPr>
      <w:r>
        <w:rPr>
          <w:rFonts w:ascii="Times New Roman"/>
          <w:b w:val="false"/>
          <w:i w:val="false"/>
          <w:color w:val="000000"/>
          <w:sz w:val="28"/>
        </w:rPr>
        <w:t>
      заңнамамен белгiленген тәртiпте мемлекеттiк органдардан, аудан, қалалардың жергiлiктi атқарушы органдарынан, басқа да ұйымдардан өзіне жүктелген қызметті жүзеге асыруға қажетті мәліметтер сұратады, сондай-ақ басқа мемлекеттiк органдарға мәліметтер ұсынады;</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әкімдігіне ұсыныстар енгізеді;</w:t>
      </w:r>
    </w:p>
    <w:p>
      <w:pPr>
        <w:spacing w:after="0"/>
        <w:ind w:left="0"/>
        <w:jc w:val="both"/>
      </w:pPr>
      <w:r>
        <w:rPr>
          <w:rFonts w:ascii="Times New Roman"/>
          <w:b w:val="false"/>
          <w:i w:val="false"/>
          <w:color w:val="000000"/>
          <w:sz w:val="28"/>
        </w:rPr>
        <w:t>
      өз құзыреті шегінде Басқарманың қарамағындағы ұйымдардың қызметін басқаруды жүзеге асырады;</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 мен басқа да ұйымдарға әдістемелік, кеңестік, практикалық көмек көрсетеді;</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қызметтерді жүзеге асырады;</w:t>
      </w:r>
    </w:p>
    <w:p>
      <w:pPr>
        <w:spacing w:after="0"/>
        <w:ind w:left="0"/>
        <w:jc w:val="both"/>
      </w:pPr>
      <w:r>
        <w:rPr>
          <w:rFonts w:ascii="Times New Roman"/>
          <w:b w:val="false"/>
          <w:i w:val="false"/>
          <w:color w:val="000000"/>
          <w:sz w:val="28"/>
        </w:rPr>
        <w:t>
      өз құзыреті шегінде кеңестер, семинарлар, конференциялар ұйымдастырады;</w:t>
      </w:r>
    </w:p>
    <w:p>
      <w:pPr>
        <w:spacing w:after="0"/>
        <w:ind w:left="0"/>
        <w:jc w:val="both"/>
      </w:pPr>
      <w:r>
        <w:rPr>
          <w:rFonts w:ascii="Times New Roman"/>
          <w:b w:val="false"/>
          <w:i w:val="false"/>
          <w:color w:val="000000"/>
          <w:sz w:val="28"/>
        </w:rPr>
        <w:t>
      негізгі қызметі кәсіпкерлікті дамытуға бағытталған заңды тұлғаларды құруға және (немесе) олардың жарғылық капиталына қатысуға ұсыныс енгізеді;</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 мен жеке тұлғалардан өз құзыреті шегінде қызметті жүзеге асыру үшін қажетті ақпараттарды сұратады және алады;</w:t>
      </w:r>
    </w:p>
    <w:p>
      <w:pPr>
        <w:spacing w:after="0"/>
        <w:ind w:left="0"/>
        <w:jc w:val="both"/>
      </w:pPr>
      <w:r>
        <w:rPr>
          <w:rFonts w:ascii="Times New Roman"/>
          <w:b w:val="false"/>
          <w:i w:val="false"/>
          <w:color w:val="000000"/>
          <w:sz w:val="28"/>
        </w:rPr>
        <w:t>
      Басқарманың қарамағындағы акционерлік қоғамдар, жауапкершілігі шектеулі серіктестіктерге қатысты мемлекеттік басқару және уәкілетті органының қызметін атқарады.</w:t>
      </w:r>
    </w:p>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келісімшарттарды біржақты тәртіппен мерзімінен бұрын бұзу;</w:t>
      </w:r>
    </w:p>
    <w:p>
      <w:pPr>
        <w:spacing w:after="0"/>
        <w:ind w:left="0"/>
        <w:jc w:val="both"/>
      </w:pPr>
      <w:r>
        <w:rPr>
          <w:rFonts w:ascii="Times New Roman"/>
          <w:b w:val="false"/>
          <w:i w:val="false"/>
          <w:color w:val="000000"/>
          <w:sz w:val="28"/>
        </w:rPr>
        <w:t>
      заңнамада көрсетілген негізде басқа да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бағдарламалардың іске асырылуы мен орындалуын қамтамасыз ету және жауапты болу;</w:t>
      </w:r>
    </w:p>
    <w:p>
      <w:pPr>
        <w:spacing w:after="0"/>
        <w:ind w:left="0"/>
        <w:jc w:val="both"/>
      </w:pPr>
      <w:r>
        <w:rPr>
          <w:rFonts w:ascii="Times New Roman"/>
          <w:b w:val="false"/>
          <w:i w:val="false"/>
          <w:color w:val="000000"/>
          <w:sz w:val="28"/>
        </w:rPr>
        <w:t>
      мемлекеттiк және салалық бағдарламаларды әзiрлеуге республикалық және облыстық бюджеттерден бөлiнетiн қаражатты игерудi қамтамасыз ету;</w:t>
      </w:r>
    </w:p>
    <w:p>
      <w:pPr>
        <w:spacing w:after="0"/>
        <w:ind w:left="0"/>
        <w:jc w:val="both"/>
      </w:pPr>
      <w:r>
        <w:rPr>
          <w:rFonts w:ascii="Times New Roman"/>
          <w:b w:val="false"/>
          <w:i w:val="false"/>
          <w:color w:val="000000"/>
          <w:sz w:val="28"/>
        </w:rPr>
        <w:t>
      басқару саласына жататын салаларда қызметін жүзеге асыратын шетелдік заңды және жеке тұлғалармен заңнамада белгіленген тәртіппен өзара іс-қимыл жасау:</w:t>
      </w:r>
    </w:p>
    <w:p>
      <w:pPr>
        <w:spacing w:after="0"/>
        <w:ind w:left="0"/>
        <w:jc w:val="both"/>
      </w:pPr>
      <w:r>
        <w:rPr>
          <w:rFonts w:ascii="Times New Roman"/>
          <w:b w:val="false"/>
          <w:i w:val="false"/>
          <w:color w:val="000000"/>
          <w:sz w:val="28"/>
        </w:rPr>
        <w:t>
      индустриялық-инновациялық қызметті мемлекеттік қолдауды жүзеге асырып жатқан индустриялық-инновациялық инфрақұрылымның элементтеріне, индустриялық-инновациялық жүйенің субъектілеріне әдістемелік, консультациялық, практикалық және өзге де көмек көрсетеді;</w:t>
      </w:r>
    </w:p>
    <w:p>
      <w:pPr>
        <w:spacing w:after="0"/>
        <w:ind w:left="0"/>
        <w:jc w:val="both"/>
      </w:pPr>
      <w:r>
        <w:rPr>
          <w:rFonts w:ascii="Times New Roman"/>
          <w:b w:val="false"/>
          <w:i w:val="false"/>
          <w:color w:val="000000"/>
          <w:sz w:val="28"/>
        </w:rPr>
        <w:t>
      басқарманың қарамағындағы мемлекеттік мекемелер мен кәсіпорындарының Қазақстан Республикасының заңнамасында бекітілген тәртіппен жарғыларын әзірлейді;</w:t>
      </w:r>
    </w:p>
    <w:p>
      <w:pPr>
        <w:spacing w:after="0"/>
        <w:ind w:left="0"/>
        <w:jc w:val="both"/>
      </w:pPr>
      <w:r>
        <w:rPr>
          <w:rFonts w:ascii="Times New Roman"/>
          <w:b w:val="false"/>
          <w:i w:val="false"/>
          <w:color w:val="000000"/>
          <w:sz w:val="28"/>
        </w:rPr>
        <w:t>
      бюджеттік бағдарламалардың әкімшісі, облыстық бюджеттен қаржыландырылатын мемлекеттік тауарларды (жұмыстар, қызмет көрсетулер) сатып алу бойынша ұйымдастырушысы және тапсырыс берушісі бола отырып, келісім шарттарды түзеді және олардың орындалуын бақылайды;</w:t>
      </w:r>
    </w:p>
    <w:p>
      <w:pPr>
        <w:spacing w:after="0"/>
        <w:ind w:left="0"/>
        <w:jc w:val="both"/>
      </w:pPr>
      <w:r>
        <w:rPr>
          <w:rFonts w:ascii="Times New Roman"/>
          <w:b w:val="false"/>
          <w:i w:val="false"/>
          <w:color w:val="000000"/>
          <w:sz w:val="28"/>
        </w:rPr>
        <w:t>
      заңнамада көрсетілген негізде басқа да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1)Қазақстан Республикасы Үкіметі бекіткен инвестициялық саясат тұжырымдамасының жүзеге асырылыуын қамтамасыз ету;</w:t>
      </w:r>
    </w:p>
    <w:p>
      <w:pPr>
        <w:spacing w:after="0"/>
        <w:ind w:left="0"/>
        <w:jc w:val="both"/>
      </w:pPr>
      <w:r>
        <w:rPr>
          <w:rFonts w:ascii="Times New Roman"/>
          <w:b w:val="false"/>
          <w:i w:val="false"/>
          <w:color w:val="000000"/>
          <w:sz w:val="28"/>
        </w:rPr>
        <w:t>
      2)инвестиция бағытындағы бекітілген индикатордың орындалуын қамтамасыз ету;</w:t>
      </w:r>
    </w:p>
    <w:p>
      <w:pPr>
        <w:spacing w:after="0"/>
        <w:ind w:left="0"/>
        <w:jc w:val="both"/>
      </w:pPr>
      <w:r>
        <w:rPr>
          <w:rFonts w:ascii="Times New Roman"/>
          <w:b w:val="false"/>
          <w:i w:val="false"/>
          <w:color w:val="000000"/>
          <w:sz w:val="28"/>
        </w:rPr>
        <w:t>
      3)жүзеге асырылуы жоспарланған инвестициялық жобаларға сүйемелдеу жұмыстарын жүргізу;</w:t>
      </w:r>
    </w:p>
    <w:p>
      <w:pPr>
        <w:spacing w:after="0"/>
        <w:ind w:left="0"/>
        <w:jc w:val="both"/>
      </w:pPr>
      <w:r>
        <w:rPr>
          <w:rFonts w:ascii="Times New Roman"/>
          <w:b w:val="false"/>
          <w:i w:val="false"/>
          <w:color w:val="000000"/>
          <w:sz w:val="28"/>
        </w:rPr>
        <w:t>
      4) инвестиция тарту мақсатында сыртқы байланыстардың жүргізілуін қамтамасыз ету;</w:t>
      </w:r>
    </w:p>
    <w:p>
      <w:pPr>
        <w:spacing w:after="0"/>
        <w:ind w:left="0"/>
        <w:jc w:val="both"/>
      </w:pPr>
      <w:r>
        <w:rPr>
          <w:rFonts w:ascii="Times New Roman"/>
          <w:b w:val="false"/>
          <w:i w:val="false"/>
          <w:color w:val="000000"/>
          <w:sz w:val="28"/>
        </w:rPr>
        <w:t>
      5)өңірдің өнеркәсіптік саясатын қалыптастыруға және іске асыруға қатысу;</w:t>
      </w:r>
    </w:p>
    <w:p>
      <w:pPr>
        <w:spacing w:after="0"/>
        <w:ind w:left="0"/>
        <w:jc w:val="both"/>
      </w:pPr>
      <w:r>
        <w:rPr>
          <w:rFonts w:ascii="Times New Roman"/>
          <w:b w:val="false"/>
          <w:i w:val="false"/>
          <w:color w:val="000000"/>
          <w:sz w:val="28"/>
        </w:rPr>
        <w:t>
      6)өнеркәсіптік-инновациялық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көрсету;</w:t>
      </w:r>
    </w:p>
    <w:p>
      <w:pPr>
        <w:spacing w:after="0"/>
        <w:ind w:left="0"/>
        <w:jc w:val="both"/>
      </w:pPr>
      <w:r>
        <w:rPr>
          <w:rFonts w:ascii="Times New Roman"/>
          <w:b w:val="false"/>
          <w:i w:val="false"/>
          <w:color w:val="000000"/>
          <w:sz w:val="28"/>
        </w:rPr>
        <w:t>
      7) өнеркәсіпті мемлекеттік ынталандыру саласындағы уәкілетті органға өнеркәсіпті мемлекеттік ынталандыру шараларын іске асыру туралы ақпаратты беру;</w:t>
      </w:r>
    </w:p>
    <w:p>
      <w:pPr>
        <w:spacing w:after="0"/>
        <w:ind w:left="0"/>
        <w:jc w:val="both"/>
      </w:pPr>
      <w:r>
        <w:rPr>
          <w:rFonts w:ascii="Times New Roman"/>
          <w:b w:val="false"/>
          <w:i w:val="false"/>
          <w:color w:val="000000"/>
          <w:sz w:val="28"/>
        </w:rPr>
        <w:t>
      8) индустриялық даму бойынша Қазақстан Республикасындағы мемлекеттік жоспарлау жүйесінің құжаттарын әзірлеуге қатысу;</w:t>
      </w:r>
    </w:p>
    <w:p>
      <w:pPr>
        <w:spacing w:after="0"/>
        <w:ind w:left="0"/>
        <w:jc w:val="both"/>
      </w:pPr>
      <w:r>
        <w:rPr>
          <w:rFonts w:ascii="Times New Roman"/>
          <w:b w:val="false"/>
          <w:i w:val="false"/>
          <w:color w:val="000000"/>
          <w:sz w:val="28"/>
        </w:rPr>
        <w:t>
      9) өнеркәсіптік саясат жөніндегі ведомствоаралық комиссияның отырыстарында өңірдің индустриялық дамуы туралы баяндауды дайындау;</w:t>
      </w:r>
    </w:p>
    <w:p>
      <w:pPr>
        <w:spacing w:after="0"/>
        <w:ind w:left="0"/>
        <w:jc w:val="both"/>
      </w:pPr>
      <w:r>
        <w:rPr>
          <w:rFonts w:ascii="Times New Roman"/>
          <w:b w:val="false"/>
          <w:i w:val="false"/>
          <w:color w:val="000000"/>
          <w:sz w:val="28"/>
        </w:rPr>
        <w:t>
      10) "Өнеркәсіптік саясат туралы" Қазақстан Республикасының Заңына сәйкес өнеркәсіпті мемлекеттік ынталандыру шараларын көрсету;</w:t>
      </w:r>
    </w:p>
    <w:p>
      <w:pPr>
        <w:spacing w:after="0"/>
        <w:ind w:left="0"/>
        <w:jc w:val="both"/>
      </w:pPr>
      <w:r>
        <w:rPr>
          <w:rFonts w:ascii="Times New Roman"/>
          <w:b w:val="false"/>
          <w:i w:val="false"/>
          <w:color w:val="000000"/>
          <w:sz w:val="28"/>
        </w:rPr>
        <w:t>
      11) бірыңғай индустрияландыру картасы шеңберінде өнеркәсіптік-инновациялық жобалардың іске асырылуын үйлестіруді жүзеге асыру және тоқсан сайын өнеркәсіпті мемлекеттік ынталандыру саласындағы уәкілетті органға ақпарат беру;</w:t>
      </w:r>
    </w:p>
    <w:p>
      <w:pPr>
        <w:spacing w:after="0"/>
        <w:ind w:left="0"/>
        <w:jc w:val="both"/>
      </w:pPr>
      <w:r>
        <w:rPr>
          <w:rFonts w:ascii="Times New Roman"/>
          <w:b w:val="false"/>
          <w:i w:val="false"/>
          <w:color w:val="000000"/>
          <w:sz w:val="28"/>
        </w:rPr>
        <w:t>
      12) өз құзыреті шегінде арнайы экономикалық және индустриялық аймақтардың жұмыс істеуі саласындағы мемлекеттік саясатты іске асыру;</w:t>
      </w:r>
    </w:p>
    <w:p>
      <w:pPr>
        <w:spacing w:after="0"/>
        <w:ind w:left="0"/>
        <w:jc w:val="both"/>
      </w:pPr>
      <w:r>
        <w:rPr>
          <w:rFonts w:ascii="Times New Roman"/>
          <w:b w:val="false"/>
          <w:i w:val="false"/>
          <w:color w:val="000000"/>
          <w:sz w:val="28"/>
        </w:rPr>
        <w:t>
      13) арнайы индустриалдық және экономикалық аймақтардың әлеуетті қатысушыларын тарту;</w:t>
      </w:r>
    </w:p>
    <w:p>
      <w:pPr>
        <w:spacing w:after="0"/>
        <w:ind w:left="0"/>
        <w:jc w:val="both"/>
      </w:pPr>
      <w:r>
        <w:rPr>
          <w:rFonts w:ascii="Times New Roman"/>
          <w:b w:val="false"/>
          <w:i w:val="false"/>
          <w:color w:val="000000"/>
          <w:sz w:val="28"/>
        </w:rPr>
        <w:t>
      14) арнайы экономикалық аймақтың басқарушы компаниясымен өңірлік маңызы бар арнайы индустриалдық және экономикалық аймақтың басқарушы компаниясының функцияларын тиісінше орындау жөніндегі шартты жасасу;</w:t>
      </w:r>
    </w:p>
    <w:p>
      <w:pPr>
        <w:spacing w:after="0"/>
        <w:ind w:left="0"/>
        <w:jc w:val="both"/>
      </w:pPr>
      <w:r>
        <w:rPr>
          <w:rFonts w:ascii="Times New Roman"/>
          <w:b w:val="false"/>
          <w:i w:val="false"/>
          <w:color w:val="000000"/>
          <w:sz w:val="28"/>
        </w:rPr>
        <w:t>
      15) арнайы индустриалдық және экономикалық аймақтар қатысушыларының қызметті жүзеге асыру туралы шарттардың талаптарын орындауына мониторингті жүзеге асыру, сондай-ақ мониторингтің деректерін талдау;</w:t>
      </w:r>
    </w:p>
    <w:p>
      <w:pPr>
        <w:spacing w:after="0"/>
        <w:ind w:left="0"/>
        <w:jc w:val="both"/>
      </w:pPr>
      <w:r>
        <w:rPr>
          <w:rFonts w:ascii="Times New Roman"/>
          <w:b w:val="false"/>
          <w:i w:val="false"/>
          <w:color w:val="000000"/>
          <w:sz w:val="28"/>
        </w:rPr>
        <w:t>
      16) уәкiлеттi органмен келiсiм бойынша республикалық маңызы бар индустриялық аймақты құру, оның жұмыс iстеуiн ұзарту немесе тарату туралы шешiмдер қабылдау жөнiнде облыс әкiмдiгiне ұсыныстар енгiзу;</w:t>
      </w:r>
    </w:p>
    <w:p>
      <w:pPr>
        <w:spacing w:after="0"/>
        <w:ind w:left="0"/>
        <w:jc w:val="both"/>
      </w:pPr>
      <w:r>
        <w:rPr>
          <w:rFonts w:ascii="Times New Roman"/>
          <w:b w:val="false"/>
          <w:i w:val="false"/>
          <w:color w:val="000000"/>
          <w:sz w:val="28"/>
        </w:rPr>
        <w:t>
      17) облыс әкімдігіне облыстық маңызы бар индустриялық аймақты, сондай-ақ шағын индустриялық аймақты құру, қызмет ету мерзімін ұзарту немесе тарату туралы шешімдер қабылдау жөнінде ұсыныстар енгізу;</w:t>
      </w:r>
    </w:p>
    <w:p>
      <w:pPr>
        <w:spacing w:after="0"/>
        <w:ind w:left="0"/>
        <w:jc w:val="both"/>
      </w:pPr>
      <w:r>
        <w:rPr>
          <w:rFonts w:ascii="Times New Roman"/>
          <w:b w:val="false"/>
          <w:i w:val="false"/>
          <w:color w:val="000000"/>
          <w:sz w:val="28"/>
        </w:rPr>
        <w:t>
      18) жеке индустриялық аймақтарды құру тұжырымдамасын келісу бойынша облыс әкімдігіне ұсыныстар енгізу;</w:t>
      </w:r>
    </w:p>
    <w:p>
      <w:pPr>
        <w:spacing w:after="0"/>
        <w:ind w:left="0"/>
        <w:jc w:val="both"/>
      </w:pPr>
      <w:r>
        <w:rPr>
          <w:rFonts w:ascii="Times New Roman"/>
          <w:b w:val="false"/>
          <w:i w:val="false"/>
          <w:color w:val="000000"/>
          <w:sz w:val="28"/>
        </w:rPr>
        <w:t>
      19) арнайы индустриялық аймақ мәртебесін бере отырып, арнайы индустриялық аймақтар құру тұжырымдамасын келісу бойынша облыс әкімдігіне ұсыныстар енгізу;</w:t>
      </w:r>
    </w:p>
    <w:p>
      <w:pPr>
        <w:spacing w:after="0"/>
        <w:ind w:left="0"/>
        <w:jc w:val="both"/>
      </w:pPr>
      <w:r>
        <w:rPr>
          <w:rFonts w:ascii="Times New Roman"/>
          <w:b w:val="false"/>
          <w:i w:val="false"/>
          <w:color w:val="000000"/>
          <w:sz w:val="28"/>
        </w:rPr>
        <w:t>
      20) облыс әкімдігіне арнайы индустриялық аймақ мәртебесінен айыру туралы шешім қабылдау туралы ұсыныстар енгізу;</w:t>
      </w:r>
    </w:p>
    <w:p>
      <w:pPr>
        <w:spacing w:after="0"/>
        <w:ind w:left="0"/>
        <w:jc w:val="both"/>
      </w:pPr>
      <w:r>
        <w:rPr>
          <w:rFonts w:ascii="Times New Roman"/>
          <w:b w:val="false"/>
          <w:i w:val="false"/>
          <w:color w:val="000000"/>
          <w:sz w:val="28"/>
        </w:rPr>
        <w:t xml:space="preserve">
      21) облыс әкімдігіне жалпы санының кемінде елу пайызын құрайтын кәсіпкерлік субъектілері өкілдерінің қатысуымен өңірлік үйлестіру кеңесін құру, кеңестің жұмысын жүргізуді қамтамасыз ету; </w:t>
      </w:r>
    </w:p>
    <w:p>
      <w:pPr>
        <w:spacing w:after="0"/>
        <w:ind w:left="0"/>
        <w:jc w:val="both"/>
      </w:pPr>
      <w:r>
        <w:rPr>
          <w:rFonts w:ascii="Times New Roman"/>
          <w:b w:val="false"/>
          <w:i w:val="false"/>
          <w:color w:val="000000"/>
          <w:sz w:val="28"/>
        </w:rPr>
        <w:t>
      22) республикалық немесе облыстық маңызы бар индустриялық аймақ туралы үлгілік ережені негізге ала отырып, облыс әкімдігіне республикалық немесе облыстық маңызы бар индустриялық аймақ туралы ережені бекіту туралы ұсыныстар енгізу;</w:t>
      </w:r>
    </w:p>
    <w:p>
      <w:pPr>
        <w:spacing w:after="0"/>
        <w:ind w:left="0"/>
        <w:jc w:val="both"/>
      </w:pPr>
      <w:r>
        <w:rPr>
          <w:rFonts w:ascii="Times New Roman"/>
          <w:b w:val="false"/>
          <w:i w:val="false"/>
          <w:color w:val="000000"/>
          <w:sz w:val="28"/>
        </w:rPr>
        <w:t>
      23) облыс әкімдігіне индустриялық аймақты құру жөніндегі жобаларды іске асыру, оның ішінде индустриялық аймақ құру тұжырымдамасы бойынша ұсыныстар енгізу, сондай-ақ индустриялық аймақ құру үшін инфрақұрылымды салуға жобалау-сметалық құжаттаманың ведомстводан тыс кешенді сараптамасын қамтамасыз ету;</w:t>
      </w:r>
    </w:p>
    <w:p>
      <w:pPr>
        <w:spacing w:after="0"/>
        <w:ind w:left="0"/>
        <w:jc w:val="both"/>
      </w:pPr>
      <w:r>
        <w:rPr>
          <w:rFonts w:ascii="Times New Roman"/>
          <w:b w:val="false"/>
          <w:i w:val="false"/>
          <w:color w:val="000000"/>
          <w:sz w:val="28"/>
        </w:rPr>
        <w:t>
      24) индустриялық аймақтарды дамыту жоспарларының жобаларын әзірлеу бойынша облыс әкімдігіне ұсыныстар енгізу;</w:t>
      </w:r>
    </w:p>
    <w:p>
      <w:pPr>
        <w:spacing w:after="0"/>
        <w:ind w:left="0"/>
        <w:jc w:val="both"/>
      </w:pPr>
      <w:r>
        <w:rPr>
          <w:rFonts w:ascii="Times New Roman"/>
          <w:b w:val="false"/>
          <w:i w:val="false"/>
          <w:color w:val="000000"/>
          <w:sz w:val="28"/>
        </w:rPr>
        <w:t>
      25) облыс әкімдігіне индустриялық аймақтардың басқарушы компанияларын анықтау жөнінде ұсыныстар енгізу;</w:t>
      </w:r>
    </w:p>
    <w:p>
      <w:pPr>
        <w:spacing w:after="0"/>
        <w:ind w:left="0"/>
        <w:jc w:val="both"/>
      </w:pPr>
      <w:r>
        <w:rPr>
          <w:rFonts w:ascii="Times New Roman"/>
          <w:b w:val="false"/>
          <w:i w:val="false"/>
          <w:color w:val="000000"/>
          <w:sz w:val="28"/>
        </w:rPr>
        <w:t>
      26) заңды тұлғалардың түсті және қара металдардың сынықтарымен қалдықтарын жинау (дайындау), сақтау, қайта өңдеу және өткізу жөніндегі қызметті жүзеге асыруға рұқсат беру;</w:t>
      </w:r>
    </w:p>
    <w:p>
      <w:pPr>
        <w:spacing w:after="0"/>
        <w:ind w:left="0"/>
        <w:jc w:val="both"/>
      </w:pPr>
      <w:r>
        <w:rPr>
          <w:rFonts w:ascii="Times New Roman"/>
          <w:b w:val="false"/>
          <w:i w:val="false"/>
          <w:color w:val="000000"/>
          <w:sz w:val="28"/>
        </w:rPr>
        <w:t xml:space="preserve">
      27)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экономикалық және индустриялық аймақтарды орналастыру үшін жер учаскелерін беру туралы облыс әкімдігіне ұсыныстар енгізу және арнайы экономикалық басқарушы компаниялармен шарттар жасасу және мемлекеттік жер учаскелерін уақытша өтеулі жер пайдалануға (жалға) арналған үлгілік шарттар негізінде арнайы экономикалық немесе индустриялық аймақ құрылатын мемлекеттік жер учаскелерін уақытша өтеулі жер пайдалануға (жалға) арналған индустриялық аймақтар;</w:t>
      </w:r>
    </w:p>
    <w:p>
      <w:pPr>
        <w:spacing w:after="0"/>
        <w:ind w:left="0"/>
        <w:jc w:val="both"/>
      </w:pPr>
      <w:r>
        <w:rPr>
          <w:rFonts w:ascii="Times New Roman"/>
          <w:b w:val="false"/>
          <w:i w:val="false"/>
          <w:color w:val="000000"/>
          <w:sz w:val="28"/>
        </w:rPr>
        <w:t>
      28) кең таралған пайдалы қазбаларды өндіру жөніндегі операцияларды жүргізу және кен іздеушілік үшін жер қойнауын пайдалану құқығын беру;</w:t>
      </w:r>
    </w:p>
    <w:p>
      <w:pPr>
        <w:spacing w:after="0"/>
        <w:ind w:left="0"/>
        <w:jc w:val="both"/>
      </w:pPr>
      <w:r>
        <w:rPr>
          <w:rFonts w:ascii="Times New Roman"/>
          <w:b w:val="false"/>
          <w:i w:val="false"/>
          <w:color w:val="000000"/>
          <w:sz w:val="28"/>
        </w:rPr>
        <w:t>
      29) жер қойнауын пайдаланушылардың кең таралған пайдалы қазбаларды өндіруге, кен іздеушілікке лицензиялар шарттарын сақтауын бақылауды және кең таралған пайдалы қазбаларды өндіру жөніндегі операциялардың жүргізілуіне, кен іздеушілікке мемлекеттік бақылауды жүзеге асыру;</w:t>
      </w:r>
    </w:p>
    <w:p>
      <w:pPr>
        <w:spacing w:after="0"/>
        <w:ind w:left="0"/>
        <w:jc w:val="both"/>
      </w:pPr>
      <w:r>
        <w:rPr>
          <w:rFonts w:ascii="Times New Roman"/>
          <w:b w:val="false"/>
          <w:i w:val="false"/>
          <w:color w:val="000000"/>
          <w:sz w:val="28"/>
        </w:rPr>
        <w:t xml:space="preserve">
      30) жер қойнауын пайдаланушылардың пайдалы қазбаларды өндіруге арналған лицензияда және "Жер қойнауы және Жер қойнауын пайдалану туралы" </w:t>
      </w:r>
      <w:r>
        <w:rPr>
          <w:rFonts w:ascii="Times New Roman"/>
          <w:b w:val="false"/>
          <w:i w:val="false"/>
          <w:color w:val="000000"/>
          <w:sz w:val="28"/>
        </w:rPr>
        <w:t>Кодексте</w:t>
      </w:r>
      <w:r>
        <w:rPr>
          <w:rFonts w:ascii="Times New Roman"/>
          <w:b w:val="false"/>
          <w:i w:val="false"/>
          <w:color w:val="000000"/>
          <w:sz w:val="28"/>
        </w:rPr>
        <w:t xml:space="preserve"> көзделген өндіру шарттарын сақтауына бақылауды жүзеге асыру;</w:t>
      </w:r>
    </w:p>
    <w:p>
      <w:pPr>
        <w:spacing w:after="0"/>
        <w:ind w:left="0"/>
        <w:jc w:val="both"/>
      </w:pPr>
      <w:r>
        <w:rPr>
          <w:rFonts w:ascii="Times New Roman"/>
          <w:b w:val="false"/>
          <w:i w:val="false"/>
          <w:color w:val="000000"/>
          <w:sz w:val="28"/>
        </w:rPr>
        <w:t>
      31) өздері берген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32) жер қойнауын пайдалануға лицензияны қайта ресімдеу арқылы өзгертуді іске асыру;</w:t>
      </w:r>
    </w:p>
    <w:p>
      <w:pPr>
        <w:spacing w:after="0"/>
        <w:ind w:left="0"/>
        <w:jc w:val="both"/>
      </w:pPr>
      <w:r>
        <w:rPr>
          <w:rFonts w:ascii="Times New Roman"/>
          <w:b w:val="false"/>
          <w:i w:val="false"/>
          <w:color w:val="000000"/>
          <w:sz w:val="28"/>
        </w:rPr>
        <w:t>
      33) жер қойнауын пайдаланушылардың келiсiмшарттардың, оның iшiнде өнiмдi бөлу туралы келiсiмдердiң және (немесе) жер қойнауын пайдалануға арналған лицензиялардың талаптарын сақтауын бақылауды құзыреттi орган (келiсiмшарттың тарапы болып табылатын және (немесе) жер қойнауын берген мемлекеттiк орган) жүзеге асырады. лицензияны пайдалану);</w:t>
      </w:r>
    </w:p>
    <w:p>
      <w:pPr>
        <w:spacing w:after="0"/>
        <w:ind w:left="0"/>
        <w:jc w:val="both"/>
      </w:pPr>
      <w:r>
        <w:rPr>
          <w:rFonts w:ascii="Times New Roman"/>
          <w:b w:val="false"/>
          <w:i w:val="false"/>
          <w:color w:val="000000"/>
          <w:sz w:val="28"/>
        </w:rPr>
        <w:t>
      34) жер қойнауын зерттеу жөніндегі уәкілетті органының аумақтық бөлімшесімен келісім бойынша пайдалы қазбалар жатқан аумақтарды игеруге рұқсат беру;</w:t>
      </w:r>
    </w:p>
    <w:p>
      <w:pPr>
        <w:spacing w:after="0"/>
        <w:ind w:left="0"/>
        <w:jc w:val="both"/>
      </w:pPr>
      <w:r>
        <w:rPr>
          <w:rFonts w:ascii="Times New Roman"/>
          <w:b w:val="false"/>
          <w:i w:val="false"/>
          <w:color w:val="000000"/>
          <w:sz w:val="28"/>
        </w:rPr>
        <w:t>
      35) кең таралған пайдалы қазбаларды барлауға немесе өндіруге берілген жер қойнауын пайдалану құқығын кепілге қою келісімшарттарын тіркеу;</w:t>
      </w:r>
    </w:p>
    <w:p>
      <w:pPr>
        <w:spacing w:after="0"/>
        <w:ind w:left="0"/>
        <w:jc w:val="both"/>
      </w:pPr>
      <w:r>
        <w:rPr>
          <w:rFonts w:ascii="Times New Roman"/>
          <w:b w:val="false"/>
          <w:i w:val="false"/>
          <w:color w:val="000000"/>
          <w:sz w:val="28"/>
        </w:rPr>
        <w:t>
      36) берілген лицензиялар тізілімін жүргізу;</w:t>
      </w:r>
    </w:p>
    <w:p>
      <w:pPr>
        <w:spacing w:after="0"/>
        <w:ind w:left="0"/>
        <w:jc w:val="both"/>
      </w:pPr>
      <w:r>
        <w:rPr>
          <w:rFonts w:ascii="Times New Roman"/>
          <w:b w:val="false"/>
          <w:i w:val="false"/>
          <w:color w:val="000000"/>
          <w:sz w:val="28"/>
        </w:rPr>
        <w:t xml:space="preserve">
      37) "Жер қойнауы және Жер қойнауын пайдалану туралы"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 құқығының кепілі (жер қойнауын пайдалану құқығындағы үлес) осындай жер қойнауын пайдалану құқығын беретін тиісті мемлекеттік органда мемлекеттік тіркелуге жатады;</w:t>
      </w:r>
    </w:p>
    <w:p>
      <w:pPr>
        <w:spacing w:after="0"/>
        <w:ind w:left="0"/>
        <w:jc w:val="both"/>
      </w:pPr>
      <w:r>
        <w:rPr>
          <w:rFonts w:ascii="Times New Roman"/>
          <w:b w:val="false"/>
          <w:i w:val="false"/>
          <w:color w:val="000000"/>
          <w:sz w:val="28"/>
        </w:rPr>
        <w:t>
      38) жалпы таралған пайдалы қазбалар бойынша тарату қорын пайдалануға рұқсат беру;</w:t>
      </w:r>
    </w:p>
    <w:p>
      <w:pPr>
        <w:spacing w:after="0"/>
        <w:ind w:left="0"/>
        <w:jc w:val="both"/>
      </w:pPr>
      <w:r>
        <w:rPr>
          <w:rFonts w:ascii="Times New Roman"/>
          <w:b w:val="false"/>
          <w:i w:val="false"/>
          <w:color w:val="000000"/>
          <w:sz w:val="28"/>
        </w:rPr>
        <w:t>
      38-1) өңірде ғылымды дамытудың басым бағыттарын айқындау және өңірде іске асырылатын ғылыми, ғылыми-техникалық жобалар мен бағдарламаларды қаржыландыруды ұйымдастыру;</w:t>
      </w:r>
    </w:p>
    <w:p>
      <w:pPr>
        <w:spacing w:after="0"/>
        <w:ind w:left="0"/>
        <w:jc w:val="both"/>
      </w:pPr>
      <w:r>
        <w:rPr>
          <w:rFonts w:ascii="Times New Roman"/>
          <w:b w:val="false"/>
          <w:i w:val="false"/>
          <w:color w:val="000000"/>
          <w:sz w:val="28"/>
        </w:rPr>
        <w:t>
      38-2)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қатысу;</w:t>
      </w:r>
    </w:p>
    <w:p>
      <w:pPr>
        <w:spacing w:after="0"/>
        <w:ind w:left="0"/>
        <w:jc w:val="both"/>
      </w:pPr>
      <w:r>
        <w:rPr>
          <w:rFonts w:ascii="Times New Roman"/>
          <w:b w:val="false"/>
          <w:i w:val="false"/>
          <w:color w:val="000000"/>
          <w:sz w:val="28"/>
        </w:rPr>
        <w:t>
      38-3) ғылыми және (немесе) ғылыми-техникалық қызмет нәтижелерін коммерцияландыру саласындағы мемлекеттік саясатты облыс аумағында жүргізуді қамтамасыз ету;</w:t>
      </w:r>
    </w:p>
    <w:p>
      <w:pPr>
        <w:spacing w:after="0"/>
        <w:ind w:left="0"/>
        <w:jc w:val="both"/>
      </w:pPr>
      <w:r>
        <w:rPr>
          <w:rFonts w:ascii="Times New Roman"/>
          <w:b w:val="false"/>
          <w:i w:val="false"/>
          <w:color w:val="000000"/>
          <w:sz w:val="28"/>
        </w:rPr>
        <w:t>
      38-4)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көрсету, оларды қоса қаржыландыруға қатысу;</w:t>
      </w:r>
    </w:p>
    <w:p>
      <w:pPr>
        <w:spacing w:after="0"/>
        <w:ind w:left="0"/>
        <w:jc w:val="both"/>
      </w:pPr>
      <w:r>
        <w:rPr>
          <w:rFonts w:ascii="Times New Roman"/>
          <w:b w:val="false"/>
          <w:i w:val="false"/>
          <w:color w:val="000000"/>
          <w:sz w:val="28"/>
        </w:rPr>
        <w:t>
      38-5)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асыру;</w:t>
      </w:r>
    </w:p>
    <w:p>
      <w:pPr>
        <w:spacing w:after="0"/>
        <w:ind w:left="0"/>
        <w:jc w:val="both"/>
      </w:pPr>
      <w:r>
        <w:rPr>
          <w:rFonts w:ascii="Times New Roman"/>
          <w:b w:val="false"/>
          <w:i w:val="false"/>
          <w:color w:val="000000"/>
          <w:sz w:val="28"/>
        </w:rPr>
        <w:t>
      38-6) жеке кәсіпкерлік субъектілерінің (оның ішінде шетелдік), квазимемлекеттік сектордың ғылыми және (немесе) ғылыми-техникалық қызмет субъектілерімен өзара іс-қимылын қамтамасыз ету үшін облыста ғылым жөніндегі кеңес құру туралы облыс әкімдігіне ұсыныстар енгізу;</w:t>
      </w:r>
    </w:p>
    <w:p>
      <w:pPr>
        <w:spacing w:after="0"/>
        <w:ind w:left="0"/>
        <w:jc w:val="both"/>
      </w:pPr>
      <w:r>
        <w:rPr>
          <w:rFonts w:ascii="Times New Roman"/>
          <w:b w:val="false"/>
          <w:i w:val="false"/>
          <w:color w:val="000000"/>
          <w:sz w:val="28"/>
        </w:rPr>
        <w:t>
      38-7)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 туралы облыс әкімдігіне ұсыныс енгізу және (немесе) олардың жарғылық капиталына қатысу;</w:t>
      </w:r>
    </w:p>
    <w:p>
      <w:pPr>
        <w:spacing w:after="0"/>
        <w:ind w:left="0"/>
        <w:jc w:val="both"/>
      </w:pPr>
      <w:r>
        <w:rPr>
          <w:rFonts w:ascii="Times New Roman"/>
          <w:b w:val="false"/>
          <w:i w:val="false"/>
          <w:color w:val="000000"/>
          <w:sz w:val="28"/>
        </w:rPr>
        <w:t>
      38-8)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p>
      <w:pPr>
        <w:spacing w:after="0"/>
        <w:ind w:left="0"/>
        <w:jc w:val="both"/>
      </w:pPr>
      <w:r>
        <w:rPr>
          <w:rFonts w:ascii="Times New Roman"/>
          <w:b w:val="false"/>
          <w:i w:val="false"/>
          <w:color w:val="000000"/>
          <w:sz w:val="28"/>
        </w:rPr>
        <w:t>
      38-9)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қатысу;</w:t>
      </w:r>
    </w:p>
    <w:p>
      <w:pPr>
        <w:spacing w:after="0"/>
        <w:ind w:left="0"/>
        <w:jc w:val="both"/>
      </w:pPr>
      <w:r>
        <w:rPr>
          <w:rFonts w:ascii="Times New Roman"/>
          <w:b w:val="false"/>
          <w:i w:val="false"/>
          <w:color w:val="000000"/>
          <w:sz w:val="28"/>
        </w:rPr>
        <w:t>
      38-10) ғылымды дамытудың басым бағыттары жөнінде ғылым кеңесіне ұсыныстар енгізу;</w:t>
      </w:r>
    </w:p>
    <w:p>
      <w:pPr>
        <w:spacing w:after="0"/>
        <w:ind w:left="0"/>
        <w:jc w:val="both"/>
      </w:pPr>
      <w:r>
        <w:rPr>
          <w:rFonts w:ascii="Times New Roman"/>
          <w:b w:val="false"/>
          <w:i w:val="false"/>
          <w:color w:val="000000"/>
          <w:sz w:val="28"/>
        </w:rPr>
        <w:t>
      38-11) облыс әкімдігінің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ұйымдастыу;</w:t>
      </w:r>
    </w:p>
    <w:p>
      <w:pPr>
        <w:spacing w:after="0"/>
        <w:ind w:left="0"/>
        <w:jc w:val="both"/>
      </w:pPr>
      <w:r>
        <w:rPr>
          <w:rFonts w:ascii="Times New Roman"/>
          <w:b w:val="false"/>
          <w:i w:val="false"/>
          <w:color w:val="000000"/>
          <w:sz w:val="28"/>
        </w:rPr>
        <w:t>
      38-12)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есептерін бекіту;</w:t>
      </w:r>
    </w:p>
    <w:p>
      <w:pPr>
        <w:spacing w:after="0"/>
        <w:ind w:left="0"/>
        <w:jc w:val="both"/>
      </w:pPr>
      <w:r>
        <w:rPr>
          <w:rFonts w:ascii="Times New Roman"/>
          <w:b w:val="false"/>
          <w:i w:val="false"/>
          <w:color w:val="000000"/>
          <w:sz w:val="28"/>
        </w:rPr>
        <w:t>
      39) Қазақстан Республикасының қолданыстағы заңнамасына сәйкес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Түркістан облысы әкiмдiгiнiң 17.09.2025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2.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3.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басшыларын жұмысқа қабылдайды және жұмыстан босатады;</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16)Бірінші басшы өз орынбасарларының өкілеттіктерін қолданыстағы заңнамаға сәйкес айқындайды.</w:t>
      </w:r>
    </w:p>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"TURKISTAN INVEST" инвестицияларды тарту және экспортты дамыту жөніндегі аймақтық агенттігі" жауапкершілігі шектеулі серіктестігі.</w:t>
      </w:r>
    </w:p>
    <w:p>
      <w:pPr>
        <w:spacing w:after="0"/>
        <w:ind w:left="0"/>
        <w:jc w:val="both"/>
      </w:pPr>
      <w:r>
        <w:rPr>
          <w:rFonts w:ascii="Times New Roman"/>
          <w:b w:val="false"/>
          <w:i w:val="false"/>
          <w:color w:val="000000"/>
          <w:sz w:val="28"/>
        </w:rPr>
        <w:t>
      2) "TURAN" арнайы экономикалық аймақ басқарушы компаниясы" акционерлік қоғамы</w:t>
      </w:r>
    </w:p>
    <w:p>
      <w:pPr>
        <w:spacing w:after="0"/>
        <w:ind w:left="0"/>
        <w:jc w:val="both"/>
      </w:pPr>
      <w:r>
        <w:rPr>
          <w:rFonts w:ascii="Times New Roman"/>
          <w:b w:val="false"/>
          <w:i w:val="false"/>
          <w:color w:val="000000"/>
          <w:sz w:val="28"/>
        </w:rPr>
        <w:t>
      3) "Turkistan" индустриалды аймақтардың басқарушы компаниясы"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