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dc71a" w14:textId="03dc7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кәсіпкерлік және сауда басқармасы" мемлекеттік мекемесі туралы Ережені бекіту туралы</w:t>
      </w:r>
    </w:p>
    <w:p>
      <w:pPr>
        <w:spacing w:after="0"/>
        <w:ind w:left="0"/>
        <w:jc w:val="both"/>
      </w:pPr>
      <w:r>
        <w:rPr>
          <w:rFonts w:ascii="Times New Roman"/>
          <w:b w:val="false"/>
          <w:i w:val="false"/>
          <w:color w:val="000000"/>
          <w:sz w:val="28"/>
        </w:rPr>
        <w:t>Түркістан облысы әкiмдiгiнiң 2025 жылғы 30 мамырдағы № 125 қаулысы</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және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облысының кәсіпкерлік және сауда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қосымшасына сәйкес бекітілсін.</w:t>
      </w:r>
    </w:p>
    <w:bookmarkEnd w:id="1"/>
    <w:bookmarkStart w:name="z3" w:id="2"/>
    <w:p>
      <w:pPr>
        <w:spacing w:after="0"/>
        <w:ind w:left="0"/>
        <w:jc w:val="both"/>
      </w:pPr>
      <w:r>
        <w:rPr>
          <w:rFonts w:ascii="Times New Roman"/>
          <w:b w:val="false"/>
          <w:i w:val="false"/>
          <w:color w:val="000000"/>
          <w:sz w:val="28"/>
        </w:rPr>
        <w:t xml:space="preserve">
      2. "Түркістан облысының кәсіпкерлік және өнеркәсіп басқармасы" мемлекеттік мекемесі туралы </w:t>
      </w:r>
      <w:r>
        <w:rPr>
          <w:rFonts w:ascii="Times New Roman"/>
          <w:b w:val="false"/>
          <w:i w:val="false"/>
          <w:color w:val="000000"/>
          <w:sz w:val="28"/>
        </w:rPr>
        <w:t>Ережені</w:t>
      </w:r>
      <w:r>
        <w:rPr>
          <w:rFonts w:ascii="Times New Roman"/>
          <w:b w:val="false"/>
          <w:i w:val="false"/>
          <w:color w:val="000000"/>
          <w:sz w:val="28"/>
        </w:rPr>
        <w:t xml:space="preserve"> бекіту туралы" Түркістан облысы әкiмдiгiнiң 2023 жылғы 21 ақпандағы № 29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p>
    <w:bookmarkEnd w:id="2"/>
    <w:bookmarkStart w:name="z4" w:id="3"/>
    <w:p>
      <w:pPr>
        <w:spacing w:after="0"/>
        <w:ind w:left="0"/>
        <w:jc w:val="both"/>
      </w:pPr>
      <w:r>
        <w:rPr>
          <w:rFonts w:ascii="Times New Roman"/>
          <w:b w:val="false"/>
          <w:i w:val="false"/>
          <w:color w:val="000000"/>
          <w:sz w:val="28"/>
        </w:rPr>
        <w:t>
      3. "Түркістан облысының кәсіпкерлік және сауда басқармасы"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жарияланғаннан кейін Түркістан облысы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салаға жетекшілік ететін облыс әкімінің орынбасарына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Көшеров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2025 жылғы "30" мамырдағы</w:t>
            </w:r>
            <w:r>
              <w:br/>
            </w:r>
            <w:r>
              <w:rPr>
                <w:rFonts w:ascii="Times New Roman"/>
                <w:b w:val="false"/>
                <w:i w:val="false"/>
                <w:color w:val="000000"/>
                <w:sz w:val="20"/>
              </w:rPr>
              <w:t xml:space="preserve">№125 қаулысына қосымша </w:t>
            </w:r>
          </w:p>
        </w:tc>
      </w:tr>
    </w:tbl>
    <w:bookmarkStart w:name="z8" w:id="6"/>
    <w:p>
      <w:pPr>
        <w:spacing w:after="0"/>
        <w:ind w:left="0"/>
        <w:jc w:val="left"/>
      </w:pPr>
      <w:r>
        <w:rPr>
          <w:rFonts w:ascii="Times New Roman"/>
          <w:b/>
          <w:i w:val="false"/>
          <w:color w:val="000000"/>
        </w:rPr>
        <w:t xml:space="preserve"> "Түркістан облысының кәсіпкерлік және сауда басқармасы"  мемлекеттік мекемесі туралы ЕРЕЖЕ</w:t>
      </w:r>
    </w:p>
    <w:bookmarkEnd w:id="6"/>
    <w:bookmarkStart w:name="z9" w:id="7"/>
    <w:p>
      <w:pPr>
        <w:spacing w:after="0"/>
        <w:ind w:left="0"/>
        <w:jc w:val="left"/>
      </w:pPr>
      <w:r>
        <w:rPr>
          <w:rFonts w:ascii="Times New Roman"/>
          <w:b/>
          <w:i w:val="false"/>
          <w:color w:val="000000"/>
        </w:rPr>
        <w:t xml:space="preserve"> 1. Жалпы ережелер</w:t>
      </w:r>
    </w:p>
    <w:bookmarkEnd w:id="7"/>
    <w:p>
      <w:pPr>
        <w:spacing w:after="0"/>
        <w:ind w:left="0"/>
        <w:jc w:val="both"/>
      </w:pPr>
      <w:r>
        <w:rPr>
          <w:rFonts w:ascii="Times New Roman"/>
          <w:b w:val="false"/>
          <w:i w:val="false"/>
          <w:color w:val="000000"/>
          <w:sz w:val="28"/>
        </w:rPr>
        <w:t>
      1. "Түркістан облысының кәсіпкерлік және сауда басқармасы" мемлекеттік мекемесі (бұдан әрі - Басқарма) кәсіпкерлік және өнеркәсіп қызметі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Басқарманың бағынысты ұйымдары бар.</w:t>
      </w:r>
    </w:p>
    <w:p>
      <w:pPr>
        <w:spacing w:after="0"/>
        <w:ind w:left="0"/>
        <w:jc w:val="both"/>
      </w:pPr>
      <w:r>
        <w:rPr>
          <w:rFonts w:ascii="Times New Roman"/>
          <w:b w:val="false"/>
          <w:i w:val="false"/>
          <w:color w:val="000000"/>
          <w:sz w:val="28"/>
        </w:rPr>
        <w:t xml:space="preserve">
      3. Басқарма өз қызметін Қазақстан Республикасының Конституциясына және Қазақстан Республикасының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4. Басқарма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Басқарма өз атынан азаматтық-құқықтық қатынастарға түседі.</w:t>
      </w:r>
    </w:p>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ресімделетін шешімдер қабылдайды.</w:t>
      </w:r>
    </w:p>
    <w:p>
      <w:pPr>
        <w:spacing w:after="0"/>
        <w:ind w:left="0"/>
        <w:jc w:val="both"/>
      </w:pPr>
      <w:r>
        <w:rPr>
          <w:rFonts w:ascii="Times New Roman"/>
          <w:b w:val="false"/>
          <w:i w:val="false"/>
          <w:color w:val="000000"/>
          <w:sz w:val="28"/>
        </w:rPr>
        <w:t>
      8. Басқарма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Түркістан қаласы, Жаңа қала шағын ауданы, 32 көше, 20 ғимарат, индексі 161200.</w:t>
      </w:r>
    </w:p>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p>
      <w:pPr>
        <w:spacing w:after="0"/>
        <w:ind w:left="0"/>
        <w:jc w:val="both"/>
      </w:pPr>
      <w:r>
        <w:rPr>
          <w:rFonts w:ascii="Times New Roman"/>
          <w:b w:val="false"/>
          <w:i w:val="false"/>
          <w:color w:val="000000"/>
          <w:sz w:val="28"/>
        </w:rPr>
        <w:t>
      11. Басқарманың құрылтайшысы Түркістан облысының әкімдігі болып табылады.</w:t>
      </w:r>
    </w:p>
    <w:p>
      <w:pPr>
        <w:spacing w:after="0"/>
        <w:ind w:left="0"/>
        <w:jc w:val="both"/>
      </w:pPr>
      <w:r>
        <w:rPr>
          <w:rFonts w:ascii="Times New Roman"/>
          <w:b w:val="false"/>
          <w:i w:val="false"/>
          <w:color w:val="000000"/>
          <w:sz w:val="28"/>
        </w:rPr>
        <w:t>
      12. Басқарма қызметін қаржыландыру Қазақстан Республикасының заңнамасына сәйкес республикалық және жергілікті бюджеттен жүзеге асырылады.</w:t>
      </w:r>
    </w:p>
    <w:p>
      <w:pPr>
        <w:spacing w:after="0"/>
        <w:ind w:left="0"/>
        <w:jc w:val="both"/>
      </w:pPr>
      <w:r>
        <w:rPr>
          <w:rFonts w:ascii="Times New Roman"/>
          <w:b w:val="false"/>
          <w:i w:val="false"/>
          <w:color w:val="000000"/>
          <w:sz w:val="28"/>
        </w:rPr>
        <w:t>
      13. Басқармаға кәсіпкерлік субъектілерімен Басқарма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p>
      <w:pPr>
        <w:spacing w:after="0"/>
        <w:ind w:left="0"/>
        <w:jc w:val="both"/>
      </w:pPr>
      <w:r>
        <w:rPr>
          <w:rFonts w:ascii="Times New Roman"/>
          <w:b w:val="false"/>
          <w:i w:val="false"/>
          <w:color w:val="000000"/>
          <w:sz w:val="28"/>
        </w:rPr>
        <w:t>
      Қазақстан Республикасының Азаматтық кодексіне сәйкес, Басқарма "Түркістан облысының кәсіпкерлік және өнеркәсіп басқармасы" мемлекеттік мекемесінің кәсіпкерлікті қолдау және кәсіпкерлікті дамыту, сауда қызметі саларындағы функцияларына қатысты құқықтары мен міндеттемелері бойынша құқықтық мирасқоры болып табылады.</w:t>
      </w:r>
    </w:p>
    <w:bookmarkStart w:name="z10" w:id="8"/>
    <w:p>
      <w:pPr>
        <w:spacing w:after="0"/>
        <w:ind w:left="0"/>
        <w:jc w:val="left"/>
      </w:pPr>
      <w:r>
        <w:rPr>
          <w:rFonts w:ascii="Times New Roman"/>
          <w:b/>
          <w:i w:val="false"/>
          <w:color w:val="000000"/>
        </w:rPr>
        <w:t xml:space="preserve"> 2. Мемлекеттік органның мақсаттары мен өкілеттіктері</w:t>
      </w:r>
    </w:p>
    <w:bookmarkEnd w:id="8"/>
    <w:p>
      <w:pPr>
        <w:spacing w:after="0"/>
        <w:ind w:left="0"/>
        <w:jc w:val="both"/>
      </w:pPr>
      <w:r>
        <w:rPr>
          <w:rFonts w:ascii="Times New Roman"/>
          <w:b w:val="false"/>
          <w:i w:val="false"/>
          <w:color w:val="000000"/>
          <w:sz w:val="28"/>
        </w:rPr>
        <w:t>
      14. Мақсаттары:</w:t>
      </w:r>
    </w:p>
    <w:p>
      <w:pPr>
        <w:spacing w:after="0"/>
        <w:ind w:left="0"/>
        <w:jc w:val="both"/>
      </w:pPr>
      <w:r>
        <w:rPr>
          <w:rFonts w:ascii="Times New Roman"/>
          <w:b w:val="false"/>
          <w:i w:val="false"/>
          <w:color w:val="000000"/>
          <w:sz w:val="28"/>
        </w:rPr>
        <w:t xml:space="preserve">
      1) кәсіпкерлікті қолдау және жеке кәсіпкерлікті дамыту саласындағы мемлекеттік саясатты іске асыру;       </w:t>
      </w:r>
    </w:p>
    <w:p>
      <w:pPr>
        <w:spacing w:after="0"/>
        <w:ind w:left="0"/>
        <w:jc w:val="both"/>
      </w:pPr>
      <w:r>
        <w:rPr>
          <w:rFonts w:ascii="Times New Roman"/>
          <w:b w:val="false"/>
          <w:i w:val="false"/>
          <w:color w:val="000000"/>
          <w:sz w:val="28"/>
        </w:rPr>
        <w:t>
      2) жергілікті деңгейде жеке кәсіпкерлікті мемлекеттік қолдауды қамтамасыз ету;</w:t>
      </w:r>
    </w:p>
    <w:p>
      <w:pPr>
        <w:spacing w:after="0"/>
        <w:ind w:left="0"/>
        <w:jc w:val="both"/>
      </w:pPr>
      <w:r>
        <w:rPr>
          <w:rFonts w:ascii="Times New Roman"/>
          <w:b w:val="false"/>
          <w:i w:val="false"/>
          <w:color w:val="000000"/>
          <w:sz w:val="28"/>
        </w:rPr>
        <w:t>
      3) сауда саясатын жүргiзудi қамтамасыз ету.</w:t>
      </w:r>
    </w:p>
    <w:p>
      <w:pPr>
        <w:spacing w:after="0"/>
        <w:ind w:left="0"/>
        <w:jc w:val="both"/>
      </w:pPr>
      <w:r>
        <w:rPr>
          <w:rFonts w:ascii="Times New Roman"/>
          <w:b w:val="false"/>
          <w:i w:val="false"/>
          <w:color w:val="000000"/>
          <w:sz w:val="28"/>
        </w:rPr>
        <w:t>
      4) облыстың экспорттық-импорттық әлуетін тиімді пайдалануға, аймақтық тауарөндірушілердің өнімдерін шетке шығару географиясын және өткізу нарығын кеңейту,</w:t>
      </w:r>
    </w:p>
    <w:p>
      <w:pPr>
        <w:spacing w:after="0"/>
        <w:ind w:left="0"/>
        <w:jc w:val="both"/>
      </w:pPr>
      <w:r>
        <w:rPr>
          <w:rFonts w:ascii="Times New Roman"/>
          <w:b w:val="false"/>
          <w:i w:val="false"/>
          <w:color w:val="000000"/>
          <w:sz w:val="28"/>
        </w:rPr>
        <w:t>
      15.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Басқарманың құзыретіне кіретін мәселелер бойынша облыс әкімі шешімдерінің, өкімдерінің, облыс әкімдігі қаулыларының жобасын дайындауға қатысады;</w:t>
      </w:r>
    </w:p>
    <w:p>
      <w:pPr>
        <w:spacing w:after="0"/>
        <w:ind w:left="0"/>
        <w:jc w:val="both"/>
      </w:pPr>
      <w:r>
        <w:rPr>
          <w:rFonts w:ascii="Times New Roman"/>
          <w:b w:val="false"/>
          <w:i w:val="false"/>
          <w:color w:val="000000"/>
          <w:sz w:val="28"/>
        </w:rPr>
        <w:t>
      заңнамамен белгiленген тәртiпте мемлекеттiк органдардан, аудан, қалалардың жергiлiктi атқарушы органдарынан, басқа да ұйымдардан өзіне жүктелген қызметті жүзеге асыруға қажетті мәліметтер сұратады, сондай-ақ басқа мемлекеттiк органдарға мәліметтер ұсынады;</w:t>
      </w:r>
    </w:p>
    <w:p>
      <w:pPr>
        <w:spacing w:after="0"/>
        <w:ind w:left="0"/>
        <w:jc w:val="both"/>
      </w:pPr>
      <w:r>
        <w:rPr>
          <w:rFonts w:ascii="Times New Roman"/>
          <w:b w:val="false"/>
          <w:i w:val="false"/>
          <w:color w:val="000000"/>
          <w:sz w:val="28"/>
        </w:rPr>
        <w:t>
      Басқарманың қарамағындағы ұйымдарды құру, қайта құру және тарату бойынша облыс әкімдігіне ұсыныстар енгізеді;</w:t>
      </w:r>
    </w:p>
    <w:p>
      <w:pPr>
        <w:spacing w:after="0"/>
        <w:ind w:left="0"/>
        <w:jc w:val="both"/>
      </w:pPr>
      <w:r>
        <w:rPr>
          <w:rFonts w:ascii="Times New Roman"/>
          <w:b w:val="false"/>
          <w:i w:val="false"/>
          <w:color w:val="000000"/>
          <w:sz w:val="28"/>
        </w:rPr>
        <w:t>
      өз құзыреті шегінде Басқарманың қарамағындағы ұйымдардың қызметін басқаруды жүзеге асырады;</w:t>
      </w:r>
    </w:p>
    <w:p>
      <w:pPr>
        <w:spacing w:after="0"/>
        <w:ind w:left="0"/>
        <w:jc w:val="both"/>
      </w:pPr>
      <w:r>
        <w:rPr>
          <w:rFonts w:ascii="Times New Roman"/>
          <w:b w:val="false"/>
          <w:i w:val="false"/>
          <w:color w:val="000000"/>
          <w:sz w:val="28"/>
        </w:rPr>
        <w:t>
      Басқарманың құзыретіне кіретін мәселелер бойынша мемлекеттік органдар мен басқа да ұйымдарға әдістемелік, кеңестік, практикалық көмек көрсетеді;</w:t>
      </w:r>
    </w:p>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қызметтерді жүзеге асырады;</w:t>
      </w:r>
    </w:p>
    <w:p>
      <w:pPr>
        <w:spacing w:after="0"/>
        <w:ind w:left="0"/>
        <w:jc w:val="both"/>
      </w:pPr>
      <w:r>
        <w:rPr>
          <w:rFonts w:ascii="Times New Roman"/>
          <w:b w:val="false"/>
          <w:i w:val="false"/>
          <w:color w:val="000000"/>
          <w:sz w:val="28"/>
        </w:rPr>
        <w:t>
      өз құзыреті шегінде кеңестер, семинарлар, конференциялар ұйымдастырады;</w:t>
      </w:r>
    </w:p>
    <w:p>
      <w:pPr>
        <w:spacing w:after="0"/>
        <w:ind w:left="0"/>
        <w:jc w:val="both"/>
      </w:pPr>
      <w:r>
        <w:rPr>
          <w:rFonts w:ascii="Times New Roman"/>
          <w:b w:val="false"/>
          <w:i w:val="false"/>
          <w:color w:val="000000"/>
          <w:sz w:val="28"/>
        </w:rPr>
        <w:t>
      негізгі қызметі кәсіпкерлікті дамытуға бағытталған заңды тұлғаларды құруға және (немесе) олардың жарғылық капиталына қатысуға ұсыныс енгізеді;</w:t>
      </w:r>
    </w:p>
    <w:p>
      <w:pPr>
        <w:spacing w:after="0"/>
        <w:ind w:left="0"/>
        <w:jc w:val="both"/>
      </w:pPr>
      <w:r>
        <w:rPr>
          <w:rFonts w:ascii="Times New Roman"/>
          <w:b w:val="false"/>
          <w:i w:val="false"/>
          <w:color w:val="000000"/>
          <w:sz w:val="28"/>
        </w:rPr>
        <w:t>
      заңнамада белгіленген тәртіппен мемлекеттік органдардан, өзге ұйымдар мен жеке тұлғалардан өз құзыреті шегінде қызметті жүзеге асыру үшін қажетті ақпараттарды сұратады және алады;</w:t>
      </w:r>
    </w:p>
    <w:p>
      <w:pPr>
        <w:spacing w:after="0"/>
        <w:ind w:left="0"/>
        <w:jc w:val="both"/>
      </w:pPr>
      <w:r>
        <w:rPr>
          <w:rFonts w:ascii="Times New Roman"/>
          <w:b w:val="false"/>
          <w:i w:val="false"/>
          <w:color w:val="000000"/>
          <w:sz w:val="28"/>
        </w:rPr>
        <w:t>
      заңнамада көрсетілген негізде басқа да құқықтарды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мемлекеттік бағдарламалардың іске асырылуы мен орындалуын қамтамасыз ету және жауапты болу;</w:t>
      </w:r>
    </w:p>
    <w:p>
      <w:pPr>
        <w:spacing w:after="0"/>
        <w:ind w:left="0"/>
        <w:jc w:val="both"/>
      </w:pPr>
      <w:r>
        <w:rPr>
          <w:rFonts w:ascii="Times New Roman"/>
          <w:b w:val="false"/>
          <w:i w:val="false"/>
          <w:color w:val="000000"/>
          <w:sz w:val="28"/>
        </w:rPr>
        <w:t>
      мемлекеттiк және салалық бағдарламаларды әзiрлеуге республикалық және облыстық бюджеттерден бөлiнетiн қаражатты игерудi қамтамасыз ету;</w:t>
      </w:r>
    </w:p>
    <w:p>
      <w:pPr>
        <w:spacing w:after="0"/>
        <w:ind w:left="0"/>
        <w:jc w:val="both"/>
      </w:pPr>
      <w:r>
        <w:rPr>
          <w:rFonts w:ascii="Times New Roman"/>
          <w:b w:val="false"/>
          <w:i w:val="false"/>
          <w:color w:val="000000"/>
          <w:sz w:val="28"/>
        </w:rPr>
        <w:t>
      сауда саясатын жүзеге асыруды қамтамасыз ету;</w:t>
      </w:r>
    </w:p>
    <w:p>
      <w:pPr>
        <w:spacing w:after="0"/>
        <w:ind w:left="0"/>
        <w:jc w:val="both"/>
      </w:pPr>
      <w:r>
        <w:rPr>
          <w:rFonts w:ascii="Times New Roman"/>
          <w:b w:val="false"/>
          <w:i w:val="false"/>
          <w:color w:val="000000"/>
          <w:sz w:val="28"/>
        </w:rPr>
        <w:t>
      басқару саласына жататын салаларда қызметін жүзеге асыратын шетелдік заңды және жеке тұлғалармен заңнамада белгіленген тәртіппен өзара іс-қимыл жасау:</w:t>
      </w:r>
    </w:p>
    <w:p>
      <w:pPr>
        <w:spacing w:after="0"/>
        <w:ind w:left="0"/>
        <w:jc w:val="both"/>
      </w:pPr>
      <w:r>
        <w:rPr>
          <w:rFonts w:ascii="Times New Roman"/>
          <w:b w:val="false"/>
          <w:i w:val="false"/>
          <w:color w:val="000000"/>
          <w:sz w:val="28"/>
        </w:rPr>
        <w:t>
      Басқарманың қарамағындағы мемлекеттік мекеменің Қазақстан Республикасының заңнамасында бекітілген тәртіппен жарғыларын әзірлейді;</w:t>
      </w:r>
    </w:p>
    <w:p>
      <w:pPr>
        <w:spacing w:after="0"/>
        <w:ind w:left="0"/>
        <w:jc w:val="both"/>
      </w:pPr>
      <w:r>
        <w:rPr>
          <w:rFonts w:ascii="Times New Roman"/>
          <w:b w:val="false"/>
          <w:i w:val="false"/>
          <w:color w:val="000000"/>
          <w:sz w:val="28"/>
        </w:rPr>
        <w:t>
      бюджеттік бағдарламалардың әкімшісі, облыстық бюджеттен қаржыландырылатын мемлекеттік тауарларды (жұмыстар, қызмет көрсетулер) сатып алу бойынша ұйымдастырушысы және тапсырыс берушісі бола отырып, келісім шарттарды түзеді және олардың орындалуын бақылайды;</w:t>
      </w:r>
    </w:p>
    <w:p>
      <w:pPr>
        <w:spacing w:after="0"/>
        <w:ind w:left="0"/>
        <w:jc w:val="both"/>
      </w:pPr>
      <w:r>
        <w:rPr>
          <w:rFonts w:ascii="Times New Roman"/>
          <w:b w:val="false"/>
          <w:i w:val="false"/>
          <w:color w:val="000000"/>
          <w:sz w:val="28"/>
        </w:rPr>
        <w:t>
      заңнамада көрсетілген негізде басқа да міндеттерді жүзеге асырады.</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1) жеке кәсіпкерлікті қолдау мен дамытудың мемлекеттік саясатын іске асыруды жүзеге асыру және дамыту үшiн жағдайлар жасау;</w:t>
      </w:r>
    </w:p>
    <w:p>
      <w:pPr>
        <w:spacing w:after="0"/>
        <w:ind w:left="0"/>
        <w:jc w:val="both"/>
      </w:pPr>
      <w:r>
        <w:rPr>
          <w:rFonts w:ascii="Times New Roman"/>
          <w:b w:val="false"/>
          <w:i w:val="false"/>
          <w:color w:val="000000"/>
          <w:sz w:val="28"/>
        </w:rPr>
        <w:t>
      2) өңірлерде кәсіпкерлерді қолдау бойынша мемлекеттік бағдарламалардың іске асырылуы мен орындалуын қамтамасыз ету және соған жауапты болу;</w:t>
      </w:r>
    </w:p>
    <w:p>
      <w:pPr>
        <w:spacing w:after="0"/>
        <w:ind w:left="0"/>
        <w:jc w:val="both"/>
      </w:pPr>
      <w:r>
        <w:rPr>
          <w:rFonts w:ascii="Times New Roman"/>
          <w:b w:val="false"/>
          <w:i w:val="false"/>
          <w:color w:val="000000"/>
          <w:sz w:val="28"/>
        </w:rPr>
        <w:t>
      3) өңiрде шағын және орта кәсiпкерлiкті қолдау инфрақұрылымы объектiлерiн құру мен дамытуды қамтамасыз ету;</w:t>
      </w:r>
    </w:p>
    <w:p>
      <w:pPr>
        <w:spacing w:after="0"/>
        <w:ind w:left="0"/>
        <w:jc w:val="both"/>
      </w:pPr>
      <w:r>
        <w:rPr>
          <w:rFonts w:ascii="Times New Roman"/>
          <w:b w:val="false"/>
          <w:i w:val="false"/>
          <w:color w:val="000000"/>
          <w:sz w:val="28"/>
        </w:rPr>
        <w:t xml:space="preserve">
      4) көрмелер мен жәрмеңкелер ұйымдастыруды жүзеге асыру; </w:t>
      </w:r>
    </w:p>
    <w:p>
      <w:pPr>
        <w:spacing w:after="0"/>
        <w:ind w:left="0"/>
        <w:jc w:val="both"/>
      </w:pPr>
      <w:r>
        <w:rPr>
          <w:rFonts w:ascii="Times New Roman"/>
          <w:b w:val="false"/>
          <w:i w:val="false"/>
          <w:color w:val="000000"/>
          <w:sz w:val="28"/>
        </w:rPr>
        <w:t>
      5) өз құзыретi шегiнде ішкі сауда субъектiлерiнiң қызметiн реттеудi жүзеге асыру;</w:t>
      </w:r>
    </w:p>
    <w:p>
      <w:pPr>
        <w:spacing w:after="0"/>
        <w:ind w:left="0"/>
        <w:jc w:val="both"/>
      </w:pPr>
      <w:r>
        <w:rPr>
          <w:rFonts w:ascii="Times New Roman"/>
          <w:b w:val="false"/>
          <w:i w:val="false"/>
          <w:color w:val="000000"/>
          <w:sz w:val="28"/>
        </w:rPr>
        <w:t>
      6) облыста сауда қызметiне қолайлы жағдайлар жасау жөнiнде шаралар әзiрлеу;</w:t>
      </w:r>
    </w:p>
    <w:p>
      <w:pPr>
        <w:spacing w:after="0"/>
        <w:ind w:left="0"/>
        <w:jc w:val="both"/>
      </w:pPr>
      <w:r>
        <w:rPr>
          <w:rFonts w:ascii="Times New Roman"/>
          <w:b w:val="false"/>
          <w:i w:val="false"/>
          <w:color w:val="000000"/>
          <w:sz w:val="28"/>
        </w:rPr>
        <w:t>
      7) әлеуметтік маңызы бар азық-түлік тауарларына бөлшек сауда бағаларының шекті мәндерін бекіту үшін облыс әкімдігіне ұсыныс енгізу;</w:t>
      </w:r>
    </w:p>
    <w:p>
      <w:pPr>
        <w:spacing w:after="0"/>
        <w:ind w:left="0"/>
        <w:jc w:val="both"/>
      </w:pPr>
      <w:r>
        <w:rPr>
          <w:rFonts w:ascii="Times New Roman"/>
          <w:b w:val="false"/>
          <w:i w:val="false"/>
          <w:color w:val="000000"/>
          <w:sz w:val="28"/>
        </w:rPr>
        <w:t>
      8) әлеуметтік маңызы бар азық-түлік тауарларына рұқсат етілген шекті бөлшек сауда бағаларының мөлшерін бекіту үшін облыс әкімдігіне ұсыныс енгізу;</w:t>
      </w:r>
    </w:p>
    <w:p>
      <w:pPr>
        <w:spacing w:after="0"/>
        <w:ind w:left="0"/>
        <w:jc w:val="both"/>
      </w:pPr>
      <w:r>
        <w:rPr>
          <w:rFonts w:ascii="Times New Roman"/>
          <w:b w:val="false"/>
          <w:i w:val="false"/>
          <w:color w:val="000000"/>
          <w:sz w:val="28"/>
        </w:rPr>
        <w:t>
      9) сараптама кеңестерінiң қызметiн ұйымдастыру;</w:t>
      </w:r>
    </w:p>
    <w:p>
      <w:pPr>
        <w:spacing w:after="0"/>
        <w:ind w:left="0"/>
        <w:jc w:val="both"/>
      </w:pPr>
      <w:r>
        <w:rPr>
          <w:rFonts w:ascii="Times New Roman"/>
          <w:b w:val="false"/>
          <w:i w:val="false"/>
          <w:color w:val="000000"/>
          <w:sz w:val="28"/>
        </w:rPr>
        <w:t>
      10) тауарларын, жұмыстары мен көрсетілетін қызметтерін сатып алу елішілік құндылық мониторингіне жататын ұйымдардың тізбесіне сәйкес ұйымдардың сатып алуындағы елішілік құндылық бойынша ақпаратты жинауды, талдауды жүзеге асыру және оны өнеркәсіпті мемлекеттік ынталандыру саласындағы уәкілетті органға кәсіпкерлікті мемлекеттік ынталандыру саласындағы уәкілетті орган белгілеген нысан бойынша және мерзімдерде беру;</w:t>
      </w:r>
    </w:p>
    <w:p>
      <w:pPr>
        <w:spacing w:after="0"/>
        <w:ind w:left="0"/>
        <w:jc w:val="both"/>
      </w:pPr>
      <w:r>
        <w:rPr>
          <w:rFonts w:ascii="Times New Roman"/>
          <w:b w:val="false"/>
          <w:i w:val="false"/>
          <w:color w:val="000000"/>
          <w:sz w:val="28"/>
        </w:rPr>
        <w:t>
      11) ішкі және сыртқы нарықтарда сұранысқа ие өңделген тауарлардың өндіріс көлемін ұлғайту және номенклатурасын кеңейту;</w:t>
      </w:r>
    </w:p>
    <w:p>
      <w:pPr>
        <w:spacing w:after="0"/>
        <w:ind w:left="0"/>
        <w:jc w:val="both"/>
      </w:pPr>
      <w:r>
        <w:rPr>
          <w:rFonts w:ascii="Times New Roman"/>
          <w:b w:val="false"/>
          <w:i w:val="false"/>
          <w:color w:val="000000"/>
          <w:sz w:val="28"/>
        </w:rPr>
        <w:t>
      12) облыста сауда қызметiне қолайлы жағдайлар жасау жөнiнде шаралар әзiрлеу;</w:t>
      </w:r>
    </w:p>
    <w:p>
      <w:pPr>
        <w:spacing w:after="0"/>
        <w:ind w:left="0"/>
        <w:jc w:val="both"/>
      </w:pPr>
      <w:r>
        <w:rPr>
          <w:rFonts w:ascii="Times New Roman"/>
          <w:b w:val="false"/>
          <w:i w:val="false"/>
          <w:color w:val="000000"/>
          <w:sz w:val="28"/>
        </w:rPr>
        <w:t>
      13) бөлшек саудада өткізу үшін бағаны мемлекеттік реттеу белгіленген мұнай өнімдерін тұтыну болжамын мұнай өнімдерін өндіру саласындағы уәкілетті органға жыл сайын ұсыну;</w:t>
      </w:r>
    </w:p>
    <w:p>
      <w:pPr>
        <w:spacing w:after="0"/>
        <w:ind w:left="0"/>
        <w:jc w:val="both"/>
      </w:pPr>
      <w:r>
        <w:rPr>
          <w:rFonts w:ascii="Times New Roman"/>
          <w:b w:val="false"/>
          <w:i w:val="false"/>
          <w:color w:val="000000"/>
          <w:sz w:val="28"/>
        </w:rPr>
        <w:t>
      14) мұнай өнімдерін өндіру саласындағы уәкілетті органға өңірлердегі бөлшек сауда бағалары мен қорлар мониторингі туралы мәліметтерді ұсыну;</w:t>
      </w:r>
    </w:p>
    <w:p>
      <w:pPr>
        <w:spacing w:after="0"/>
        <w:ind w:left="0"/>
        <w:jc w:val="both"/>
      </w:pPr>
      <w:r>
        <w:rPr>
          <w:rFonts w:ascii="Times New Roman"/>
          <w:b w:val="false"/>
          <w:i w:val="false"/>
          <w:color w:val="000000"/>
          <w:sz w:val="28"/>
        </w:rPr>
        <w:t>
      15) мұнай өнімдерін өндіру саласындағы уәкілетті органға аудандар мен қалалар бойынша бөлшек сауда бағалары туралы ақпаратты және қалалардағы жанар-жағармай құю станциялары жағдайында бөлшек сауда бағалары туралы ақпаратты күн сайын ұсыну;</w:t>
      </w:r>
    </w:p>
    <w:p>
      <w:pPr>
        <w:spacing w:after="0"/>
        <w:ind w:left="0"/>
        <w:jc w:val="both"/>
      </w:pPr>
      <w:r>
        <w:rPr>
          <w:rFonts w:ascii="Times New Roman"/>
          <w:b w:val="false"/>
          <w:i w:val="false"/>
          <w:color w:val="000000"/>
          <w:sz w:val="28"/>
        </w:rPr>
        <w:t>
      16) электрондық сауданы дамыту;</w:t>
      </w:r>
    </w:p>
    <w:p>
      <w:pPr>
        <w:spacing w:after="0"/>
        <w:ind w:left="0"/>
        <w:jc w:val="both"/>
      </w:pPr>
      <w:r>
        <w:rPr>
          <w:rFonts w:ascii="Times New Roman"/>
          <w:b w:val="false"/>
          <w:i w:val="false"/>
          <w:color w:val="000000"/>
          <w:sz w:val="28"/>
        </w:rPr>
        <w:t>
      17) импортты мониторлингілеу және импортты алмастыруды жүргізу;</w:t>
      </w:r>
    </w:p>
    <w:p>
      <w:pPr>
        <w:spacing w:after="0"/>
        <w:ind w:left="0"/>
        <w:jc w:val="both"/>
      </w:pPr>
      <w:r>
        <w:rPr>
          <w:rFonts w:ascii="Times New Roman"/>
          <w:b w:val="false"/>
          <w:i w:val="false"/>
          <w:color w:val="000000"/>
          <w:sz w:val="28"/>
        </w:rPr>
        <w:t>
      18) тауар айналымын мониторлингілеу және уәкілетті органдарға облыстың белгілі бір кезеңдегі өзге мемлекеттермен тауар айналымы бойынша ақпаратты ұсыну;</w:t>
      </w:r>
    </w:p>
    <w:p>
      <w:pPr>
        <w:spacing w:after="0"/>
        <w:ind w:left="0"/>
        <w:jc w:val="both"/>
      </w:pPr>
      <w:r>
        <w:rPr>
          <w:rFonts w:ascii="Times New Roman"/>
          <w:b w:val="false"/>
          <w:i w:val="false"/>
          <w:color w:val="000000"/>
          <w:sz w:val="28"/>
        </w:rPr>
        <w:t>
      19) сауда инфрақұрылымын дамытуға бағытталған инвестициялық жобаларды әзірлеу және іске асыру;</w:t>
      </w:r>
    </w:p>
    <w:p>
      <w:pPr>
        <w:spacing w:after="0"/>
        <w:ind w:left="0"/>
        <w:jc w:val="both"/>
      </w:pPr>
      <w:r>
        <w:rPr>
          <w:rFonts w:ascii="Times New Roman"/>
          <w:b w:val="false"/>
          <w:i w:val="false"/>
          <w:color w:val="000000"/>
          <w:sz w:val="28"/>
        </w:rPr>
        <w:t>
      20) ішкі сауда субъектілерін, оның ішінде отандық өндірістің азық-түлік тауарлары саудасын жүзеге асыратындарды экономикалық ынталандыру шараларын қолдану;</w:t>
      </w:r>
    </w:p>
    <w:p>
      <w:pPr>
        <w:spacing w:after="0"/>
        <w:ind w:left="0"/>
        <w:jc w:val="both"/>
      </w:pPr>
      <w:r>
        <w:rPr>
          <w:rFonts w:ascii="Times New Roman"/>
          <w:b w:val="false"/>
          <w:i w:val="false"/>
          <w:color w:val="000000"/>
          <w:sz w:val="28"/>
        </w:rPr>
        <w:t>
      21) ішкі сауда субъектілерінің іскерлік белсенділігін сауда қызметі саласында көрмелер, жәрмеңкелер ұйымдастыру және өткізу арқылы ынталандыру;</w:t>
      </w:r>
    </w:p>
    <w:p>
      <w:pPr>
        <w:spacing w:after="0"/>
        <w:ind w:left="0"/>
        <w:jc w:val="both"/>
      </w:pPr>
      <w:r>
        <w:rPr>
          <w:rFonts w:ascii="Times New Roman"/>
          <w:b w:val="false"/>
          <w:i w:val="false"/>
          <w:color w:val="000000"/>
          <w:sz w:val="28"/>
        </w:rPr>
        <w:t>
      22) құзыреті шегінде шикізаттық емес экспортты ілгерілетуді жүзеге асыру және дамыту үшін жағдайлар жасау;;</w:t>
      </w:r>
    </w:p>
    <w:p>
      <w:pPr>
        <w:spacing w:after="0"/>
        <w:ind w:left="0"/>
        <w:jc w:val="both"/>
      </w:pPr>
      <w:r>
        <w:rPr>
          <w:rFonts w:ascii="Times New Roman"/>
          <w:b w:val="false"/>
          <w:i w:val="false"/>
          <w:color w:val="000000"/>
          <w:sz w:val="28"/>
        </w:rPr>
        <w:t>
      23) шекарааралық сауданы дамыту;</w:t>
      </w:r>
    </w:p>
    <w:p>
      <w:pPr>
        <w:spacing w:after="0"/>
        <w:ind w:left="0"/>
        <w:jc w:val="both"/>
      </w:pPr>
      <w:r>
        <w:rPr>
          <w:rFonts w:ascii="Times New Roman"/>
          <w:b w:val="false"/>
          <w:i w:val="false"/>
          <w:color w:val="000000"/>
          <w:sz w:val="28"/>
        </w:rPr>
        <w:t>
      24) ішкі сауда желілерін дамыту;</w:t>
      </w:r>
    </w:p>
    <w:p>
      <w:pPr>
        <w:spacing w:after="0"/>
        <w:ind w:left="0"/>
        <w:jc w:val="both"/>
      </w:pPr>
      <w:r>
        <w:rPr>
          <w:rFonts w:ascii="Times New Roman"/>
          <w:b w:val="false"/>
          <w:i w:val="false"/>
          <w:color w:val="000000"/>
          <w:sz w:val="28"/>
        </w:rPr>
        <w:t>
      25) жергілікті атқарушы органдардың жеке кәсіпкерлік бірлестіктерімен, Ұлттық палатамен және нарықтық инфрақұрылым объектілерімен өзара қарым қатынасын дамыту стратегиясын айқындау;</w:t>
      </w:r>
    </w:p>
    <w:p>
      <w:pPr>
        <w:spacing w:after="0"/>
        <w:ind w:left="0"/>
        <w:jc w:val="both"/>
      </w:pPr>
      <w:r>
        <w:rPr>
          <w:rFonts w:ascii="Times New Roman"/>
          <w:b w:val="false"/>
          <w:i w:val="false"/>
          <w:color w:val="000000"/>
          <w:sz w:val="28"/>
        </w:rPr>
        <w:t>
      26) шағын және орта кәсiпкерлiк субъектiлерi үшiн мамандар мен кадрларды даярлауды, даярлауды, қайта даярлауды және олардың бiлiктiлiгiн арттыруды ұйымдастыру; </w:t>
      </w:r>
    </w:p>
    <w:p>
      <w:pPr>
        <w:spacing w:after="0"/>
        <w:ind w:left="0"/>
        <w:jc w:val="both"/>
      </w:pPr>
      <w:r>
        <w:rPr>
          <w:rFonts w:ascii="Times New Roman"/>
          <w:b w:val="false"/>
          <w:i w:val="false"/>
          <w:color w:val="000000"/>
          <w:sz w:val="28"/>
        </w:rPr>
        <w:t>
      27) ұлттық-аумақтық кластерлерді дамытуды жүзеге асыру;</w:t>
      </w:r>
    </w:p>
    <w:p>
      <w:pPr>
        <w:spacing w:after="0"/>
        <w:ind w:left="0"/>
        <w:jc w:val="both"/>
      </w:pPr>
      <w:r>
        <w:rPr>
          <w:rFonts w:ascii="Times New Roman"/>
          <w:b w:val="false"/>
          <w:i w:val="false"/>
          <w:color w:val="000000"/>
          <w:sz w:val="28"/>
        </w:rPr>
        <w:t>
      28) облыс әкімдігіне халықты сауда алаңымен қамтамасыз етудің ең төменгі нормативтері бойынша ұсыныстар әзірлеу және халықты сауда алаңымен қамтамасыз етудің ең төменгі нормативіне қол жеткізу жөніндегі шараларды іске асыру;</w:t>
      </w:r>
    </w:p>
    <w:p>
      <w:pPr>
        <w:spacing w:after="0"/>
        <w:ind w:left="0"/>
        <w:jc w:val="both"/>
      </w:pPr>
      <w:r>
        <w:rPr>
          <w:rFonts w:ascii="Times New Roman"/>
          <w:b w:val="false"/>
          <w:i w:val="false"/>
          <w:color w:val="000000"/>
          <w:sz w:val="28"/>
        </w:rPr>
        <w:t xml:space="preserve">
      29) Қазақстан Республикасының қолданыстағы заңнамасына сәйкес өзге де өкілеттіктерді жүзеге асыру; </w:t>
      </w:r>
    </w:p>
    <w:bookmarkStart w:name="z11" w:id="9"/>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9"/>
    <w:p>
      <w:pPr>
        <w:spacing w:after="0"/>
        <w:ind w:left="0"/>
        <w:jc w:val="both"/>
      </w:pPr>
      <w:r>
        <w:rPr>
          <w:rFonts w:ascii="Times New Roman"/>
          <w:b w:val="false"/>
          <w:i w:val="false"/>
          <w:color w:val="000000"/>
          <w:sz w:val="28"/>
        </w:rPr>
        <w:t>
      17.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18. Басқарманың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19.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p>
      <w:pPr>
        <w:spacing w:after="0"/>
        <w:ind w:left="0"/>
        <w:jc w:val="both"/>
      </w:pPr>
      <w:r>
        <w:rPr>
          <w:rFonts w:ascii="Times New Roman"/>
          <w:b w:val="false"/>
          <w:i w:val="false"/>
          <w:color w:val="000000"/>
          <w:sz w:val="28"/>
        </w:rPr>
        <w:t>
      20. Басқарманың бірінші басшысының өкілеттіктері:</w:t>
      </w:r>
    </w:p>
    <w:p>
      <w:pPr>
        <w:spacing w:after="0"/>
        <w:ind w:left="0"/>
        <w:jc w:val="both"/>
      </w:pPr>
      <w:r>
        <w:rPr>
          <w:rFonts w:ascii="Times New Roman"/>
          <w:b w:val="false"/>
          <w:i w:val="false"/>
          <w:color w:val="000000"/>
          <w:sz w:val="28"/>
        </w:rPr>
        <w:t>
      1) Басқарманың қызметін ұйымдастырады және басқарады;</w:t>
      </w:r>
    </w:p>
    <w:p>
      <w:pPr>
        <w:spacing w:after="0"/>
        <w:ind w:left="0"/>
        <w:jc w:val="both"/>
      </w:pPr>
      <w:r>
        <w:rPr>
          <w:rFonts w:ascii="Times New Roman"/>
          <w:b w:val="false"/>
          <w:i w:val="false"/>
          <w:color w:val="000000"/>
          <w:sz w:val="28"/>
        </w:rPr>
        <w:t>
      2) Басқармаға жүктелген міндеттер мен қызметтердің, облыс әкімі мен жетекшілік ететін облыс әкімі орынбасарының тапсырмаларының орындалуына дербес жауапты болады;</w:t>
      </w:r>
    </w:p>
    <w:p>
      <w:pPr>
        <w:spacing w:after="0"/>
        <w:ind w:left="0"/>
        <w:jc w:val="both"/>
      </w:pPr>
      <w:r>
        <w:rPr>
          <w:rFonts w:ascii="Times New Roman"/>
          <w:b w:val="false"/>
          <w:i w:val="false"/>
          <w:color w:val="000000"/>
          <w:sz w:val="28"/>
        </w:rPr>
        <w:t>
      3) Қазақстан Республикасының қолданыстағы заңнамасына сәйкес Басқарманың қызметкерлерін, сондай-ақ Басқарманың қарамағындағы мекемелердің басшыларын жұмысқа қабылдайды және жұмыстан босатады;</w:t>
      </w:r>
    </w:p>
    <w:p>
      <w:pPr>
        <w:spacing w:after="0"/>
        <w:ind w:left="0"/>
        <w:jc w:val="both"/>
      </w:pPr>
      <w:r>
        <w:rPr>
          <w:rFonts w:ascii="Times New Roman"/>
          <w:b w:val="false"/>
          <w:i w:val="false"/>
          <w:color w:val="000000"/>
          <w:sz w:val="28"/>
        </w:rPr>
        <w:t>
      4) Басқарманың атынан сенімхатсыз әрекет етеді;</w:t>
      </w:r>
    </w:p>
    <w:p>
      <w:pPr>
        <w:spacing w:after="0"/>
        <w:ind w:left="0"/>
        <w:jc w:val="both"/>
      </w:pPr>
      <w:r>
        <w:rPr>
          <w:rFonts w:ascii="Times New Roman"/>
          <w:b w:val="false"/>
          <w:i w:val="false"/>
          <w:color w:val="000000"/>
          <w:sz w:val="28"/>
        </w:rPr>
        <w:t>
      5) барлық мемлекеттік органдар мен басқа да ұйымдарда Басқарманың мүддесін білдіреді;</w:t>
      </w:r>
    </w:p>
    <w:p>
      <w:pPr>
        <w:spacing w:after="0"/>
        <w:ind w:left="0"/>
        <w:jc w:val="both"/>
      </w:pPr>
      <w:r>
        <w:rPr>
          <w:rFonts w:ascii="Times New Roman"/>
          <w:b w:val="false"/>
          <w:i w:val="false"/>
          <w:color w:val="000000"/>
          <w:sz w:val="28"/>
        </w:rPr>
        <w:t>
      6) келісімшарттар жасасады;</w:t>
      </w:r>
    </w:p>
    <w:p>
      <w:pPr>
        <w:spacing w:after="0"/>
        <w:ind w:left="0"/>
        <w:jc w:val="both"/>
      </w:pPr>
      <w:r>
        <w:rPr>
          <w:rFonts w:ascii="Times New Roman"/>
          <w:b w:val="false"/>
          <w:i w:val="false"/>
          <w:color w:val="000000"/>
          <w:sz w:val="28"/>
        </w:rPr>
        <w:t>
      7) сенімхаттар береді;</w:t>
      </w:r>
    </w:p>
    <w:p>
      <w:pPr>
        <w:spacing w:after="0"/>
        <w:ind w:left="0"/>
        <w:jc w:val="both"/>
      </w:pPr>
      <w:r>
        <w:rPr>
          <w:rFonts w:ascii="Times New Roman"/>
          <w:b w:val="false"/>
          <w:i w:val="false"/>
          <w:color w:val="000000"/>
          <w:sz w:val="28"/>
        </w:rPr>
        <w:t>
      8) банктік шоттар ашады;</w:t>
      </w:r>
    </w:p>
    <w:p>
      <w:pPr>
        <w:spacing w:after="0"/>
        <w:ind w:left="0"/>
        <w:jc w:val="both"/>
      </w:pPr>
      <w:r>
        <w:rPr>
          <w:rFonts w:ascii="Times New Roman"/>
          <w:b w:val="false"/>
          <w:i w:val="false"/>
          <w:color w:val="000000"/>
          <w:sz w:val="28"/>
        </w:rPr>
        <w:t>
      9) өз уәкілеттігі шегінде Басқарманың барлық қызметкерлеріне, сондай-ақ Басқарманың қарамағындағы мекемелердің бірінші басшыларына орындауға міндетті бұйрықтар шығарады және нұсқаулар береді;</w:t>
      </w:r>
    </w:p>
    <w:p>
      <w:pPr>
        <w:spacing w:after="0"/>
        <w:ind w:left="0"/>
        <w:jc w:val="both"/>
      </w:pPr>
      <w:r>
        <w:rPr>
          <w:rFonts w:ascii="Times New Roman"/>
          <w:b w:val="false"/>
          <w:i w:val="false"/>
          <w:color w:val="000000"/>
          <w:sz w:val="28"/>
        </w:rPr>
        <w:t>
      10) Басқарманың қызметкерлеріне, сондай-ақ Басқарманың қарамағындағы мекемелердің басшыларына Қазақстан Республикасының заңнамасында белгіленген тәртіпте мадақтау шараларын және тәртіптік жаза қолданады;</w:t>
      </w:r>
    </w:p>
    <w:p>
      <w:pPr>
        <w:spacing w:after="0"/>
        <w:ind w:left="0"/>
        <w:jc w:val="both"/>
      </w:pPr>
      <w:r>
        <w:rPr>
          <w:rFonts w:ascii="Times New Roman"/>
          <w:b w:val="false"/>
          <w:i w:val="false"/>
          <w:color w:val="000000"/>
          <w:sz w:val="28"/>
        </w:rPr>
        <w:t>
      11)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p>
      <w:pPr>
        <w:spacing w:after="0"/>
        <w:ind w:left="0"/>
        <w:jc w:val="both"/>
      </w:pPr>
      <w:r>
        <w:rPr>
          <w:rFonts w:ascii="Times New Roman"/>
          <w:b w:val="false"/>
          <w:i w:val="false"/>
          <w:color w:val="000000"/>
          <w:sz w:val="28"/>
        </w:rPr>
        <w:t>
      12) бюджеттік бағдарламаларды жоспарлауға, негіздеуге, іске асыруға және нәтижелерге қол жеткізуге жауапты болады;</w:t>
      </w:r>
    </w:p>
    <w:p>
      <w:pPr>
        <w:spacing w:after="0"/>
        <w:ind w:left="0"/>
        <w:jc w:val="both"/>
      </w:pPr>
      <w:r>
        <w:rPr>
          <w:rFonts w:ascii="Times New Roman"/>
          <w:b w:val="false"/>
          <w:i w:val="false"/>
          <w:color w:val="000000"/>
          <w:sz w:val="28"/>
        </w:rPr>
        <w:t>
      13) қаржылық-шаруашылық қызметіне және оған берілген мүліктің сақталуына дербес жауапты болады;</w:t>
      </w:r>
    </w:p>
    <w:p>
      <w:pPr>
        <w:spacing w:after="0"/>
        <w:ind w:left="0"/>
        <w:jc w:val="both"/>
      </w:pPr>
      <w:r>
        <w:rPr>
          <w:rFonts w:ascii="Times New Roman"/>
          <w:b w:val="false"/>
          <w:i w:val="false"/>
          <w:color w:val="000000"/>
          <w:sz w:val="28"/>
        </w:rPr>
        <w:t>
      14) Қазақстан Республикасының заңнамасымен, осы Ережемен және облыс әкімдігімен оған жүктелген басқа да функцияларды жүзеге асырады;</w:t>
      </w:r>
    </w:p>
    <w:p>
      <w:pPr>
        <w:spacing w:after="0"/>
        <w:ind w:left="0"/>
        <w:jc w:val="both"/>
      </w:pPr>
      <w:r>
        <w:rPr>
          <w:rFonts w:ascii="Times New Roman"/>
          <w:b w:val="false"/>
          <w:i w:val="false"/>
          <w:color w:val="000000"/>
          <w:sz w:val="28"/>
        </w:rPr>
        <w:t>
      15) Басқарманың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21. Бірінші басшы өз орынбасарларының өкілеттіктерін қолданыстағы заңнамаға сәйкес айқындайды.</w:t>
      </w:r>
    </w:p>
    <w:bookmarkStart w:name="z12" w:id="10"/>
    <w:p>
      <w:pPr>
        <w:spacing w:after="0"/>
        <w:ind w:left="0"/>
        <w:jc w:val="left"/>
      </w:pPr>
      <w:r>
        <w:rPr>
          <w:rFonts w:ascii="Times New Roman"/>
          <w:b/>
          <w:i w:val="false"/>
          <w:color w:val="000000"/>
        </w:rPr>
        <w:t xml:space="preserve"> 4. Мемлекеттік органның мүлкі</w:t>
      </w:r>
    </w:p>
    <w:bookmarkEnd w:id="10"/>
    <w:p>
      <w:pPr>
        <w:spacing w:after="0"/>
        <w:ind w:left="0"/>
        <w:jc w:val="both"/>
      </w:pPr>
      <w:r>
        <w:rPr>
          <w:rFonts w:ascii="Times New Roman"/>
          <w:b w:val="false"/>
          <w:i w:val="false"/>
          <w:color w:val="000000"/>
          <w:sz w:val="28"/>
        </w:rPr>
        <w:t>
      22. Басқарманың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Басқармаға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Басқарманың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Start w:name="z13" w:id="11"/>
    <w:p>
      <w:pPr>
        <w:spacing w:after="0"/>
        <w:ind w:left="0"/>
        <w:jc w:val="left"/>
      </w:pPr>
      <w:r>
        <w:rPr>
          <w:rFonts w:ascii="Times New Roman"/>
          <w:b/>
          <w:i w:val="false"/>
          <w:color w:val="000000"/>
        </w:rPr>
        <w:t xml:space="preserve"> 5. Мемлекеттік органды қайта ұйымдастыру және тарату</w:t>
      </w:r>
    </w:p>
    <w:bookmarkEnd w:id="11"/>
    <w:p>
      <w:pPr>
        <w:spacing w:after="0"/>
        <w:ind w:left="0"/>
        <w:jc w:val="both"/>
      </w:pPr>
      <w:r>
        <w:rPr>
          <w:rFonts w:ascii="Times New Roman"/>
          <w:b w:val="false"/>
          <w:i w:val="false"/>
          <w:color w:val="000000"/>
          <w:sz w:val="28"/>
        </w:rPr>
        <w:t>
      25. Басқарманы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Басқарманың қарамағындағы ұйымдардың тізбесі:</w:t>
      </w:r>
    </w:p>
    <w:p>
      <w:pPr>
        <w:spacing w:after="0"/>
        <w:ind w:left="0"/>
        <w:jc w:val="both"/>
      </w:pPr>
      <w:r>
        <w:rPr>
          <w:rFonts w:ascii="Times New Roman"/>
          <w:b w:val="false"/>
          <w:i w:val="false"/>
          <w:color w:val="000000"/>
          <w:sz w:val="28"/>
        </w:rPr>
        <w:t>
      1) "TỦRKISTAN" кәсіпкерлерге қызмет көрсету орталығы"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