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81c4" w14:textId="21e8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2025 жылғы 27 ақпандағы № 41 қаулысы. Күші жойылды - Түркістан облысы әкiмдiгiнiң 2025 жылғы 17 маусымдағы № 133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17.06.2025 № 133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"Масс-медиа туралы" Қазақстан Республикасы Заңының 8-бабының 2-тармағы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Мәдениет және ақпарат министрі міндетін атқарушының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2024 жылғы 6 қарашадағы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 бекітілсін.</w:t>
      </w:r>
    </w:p>
    <w:bookmarkEnd w:id="1"/>
    <w:bookmarkStart w:name="z3" w:id="2"/>
    <w:p>
      <w:pPr>
        <w:spacing w:after="0"/>
        <w:ind w:left="0"/>
        <w:jc w:val="both"/>
      </w:pPr>
      <w:r>
        <w:rPr>
          <w:rFonts w:ascii="Times New Roman"/>
          <w:b w:val="false"/>
          <w:i w:val="false"/>
          <w:color w:val="000000"/>
          <w:sz w:val="28"/>
        </w:rPr>
        <w:t>
      2. "Түркістан облысының қоғамдық даму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27 ақпандағы</w:t>
            </w:r>
            <w:r>
              <w:br/>
            </w:r>
            <w:r>
              <w:rPr>
                <w:rFonts w:ascii="Times New Roman"/>
                <w:b w:val="false"/>
                <w:i w:val="false"/>
                <w:color w:val="000000"/>
                <w:sz w:val="20"/>
              </w:rPr>
              <w:t>№ "41" қаулысына қосымша</w:t>
            </w:r>
          </w:p>
        </w:tc>
      </w:tr>
    </w:tbl>
    <w:p>
      <w:pPr>
        <w:spacing w:after="0"/>
        <w:ind w:left="0"/>
        <w:jc w:val="left"/>
      </w:pPr>
      <w:r>
        <w:rPr>
          <w:rFonts w:ascii="Times New Roman"/>
          <w:b/>
          <w:i w:val="false"/>
          <w:color w:val="000000"/>
        </w:rPr>
        <w:t xml:space="preserve"> Түркістан облысы аумағында бұқаралық ақпарат құралдарында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w:t>
      </w:r>
    </w:p>
    <w:p>
      <w:pPr>
        <w:spacing w:after="0"/>
        <w:ind w:left="0"/>
        <w:jc w:val="both"/>
      </w:pPr>
      <w:r>
        <w:rPr>
          <w:rFonts w:ascii="Times New Roman"/>
          <w:b w:val="false"/>
          <w:i w:val="false"/>
          <w:color w:val="000000"/>
          <w:sz w:val="28"/>
        </w:rPr>
        <w:t xml:space="preserve">
      1. Түркістан облысы аумағында бұқаралық ақпарат құралдарында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осы әдістемесі (бұдан әрі – Әдістеме) "Масс-медиа туралы" Қазақстан Республикасы Заңының 31-бабының 1) тармақшасына және Қазақстан Республикасы Мәдениет және ақпарат министрі міндетін атқарушының 2024 жылғы 6 қарашадағы № 525-НҚ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әзірленді және Түркістан облысы аумағында бұқаралық ақпарат құралдарында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алгоритмін белгілейді.</w:t>
      </w:r>
    </w:p>
    <w:p>
      <w:pPr>
        <w:spacing w:after="0"/>
        <w:ind w:left="0"/>
        <w:jc w:val="both"/>
      </w:pPr>
      <w:r>
        <w:rPr>
          <w:rFonts w:ascii="Times New Roman"/>
          <w:b w:val="false"/>
          <w:i w:val="false"/>
          <w:color w:val="000000"/>
          <w:sz w:val="28"/>
        </w:rPr>
        <w:t>
      2. Түркістан облысы аумағында бұқаралық ақпарат құралдарында мемлекеттік ақпараттық саясатты жүргізу жөніндегі мемлекеттік тапсырысты жүзеге асыру үшін сатып алынатын қызметтердің құны (бұдан әрі – көрсетілетін қызмет) бұқаралық ақпарат құралдары қызметінің әрбір жеке түрі үшін осы Әдістеменің қосымшасына сәйкес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 1,4.</w:t>
      </w:r>
    </w:p>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p>
      <w:pPr>
        <w:spacing w:after="0"/>
        <w:ind w:left="0"/>
        <w:jc w:val="both"/>
      </w:pPr>
      <w:r>
        <w:rPr>
          <w:rFonts w:ascii="Times New Roman"/>
          <w:b w:val="false"/>
          <w:i w:val="false"/>
          <w:color w:val="000000"/>
          <w:sz w:val="28"/>
        </w:rPr>
        <w:t>
      Түркістан облысы аумағында бұқаралық ақпарат құралдарында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әдістемесіне қосымша</w:t>
      </w:r>
    </w:p>
    <w:p>
      <w:pPr>
        <w:spacing w:after="0"/>
        <w:ind w:left="0"/>
        <w:jc w:val="both"/>
      </w:pPr>
      <w:r>
        <w:rPr>
          <w:rFonts w:ascii="Times New Roman"/>
          <w:b w:val="false"/>
          <w:i w:val="false"/>
          <w:color w:val="000000"/>
          <w:sz w:val="28"/>
        </w:rPr>
        <w:t>
      Түркістан облысы аумағында бұқаралық ақпарат құралдарында мемлекеттік ақпараттық саясатты жүргізу жөніндегі мемлекеттік тапсырысты жүзеге асыру үшін сатып алынатын қызметтердің әрбір түрі үшін базалық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алдағы жылдарға базалық баға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қалалары мен аудандары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мерзімді баспасөз басылымдарында (журнал) (ақпараттық материалдарды әзірлеу және орналастыру) көрсетілетін қызмет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қамтитын интернет-ресурста (ақпараттық материалды әзірлеу және орналастыру) көрсетілетін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қамтитын интернет-ресурста (ақпараттық материалды әзірлеу және орналастыру) көрсетілетін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(жаңалық сюжеттерін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(ақпараттық-талдамалық бағдарламалар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(реалити-шоу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(ток-шоу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(Деректі фильмдер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(жаңалық сюжеттері, ақпараттық-талдамалық бағдарлама, реалити шоу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(ток-шоу, телеойын, бейнероликтер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(деректі фильмдер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қалалары мен аудандары аумағында телерадио хабарларын таратудың ұлттық операторы тарататын еркін қолжетімді теле-, радиоарналардың тізбесіне енгізілген телевизияда (ақпараттық-талдамалық, жаңалық, танымдық, телевизиялық, ток шоу, бейнеролик, реалити шоу және т.б. бағдарламаларын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телебағдарламаларын трансляциялауды сурдоаудармамен сүйемелдеуді қамтамасыз ету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(ақпараттық сипаттағы жаңалықтар әзірлеу және орналастыру) көрсетілетін қызмет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(аудиороликтерді әзірлеу және орналастыру) көрсетілетін қызмет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bl>
    <w:p>
      <w:pPr>
        <w:spacing w:after="0"/>
        <w:ind w:left="0"/>
        <w:jc w:val="both"/>
      </w:pPr>
      <w:r>
        <w:rPr>
          <w:rFonts w:ascii="Times New Roman"/>
          <w:b w:val="false"/>
          <w:i w:val="false"/>
          <w:color w:val="000000"/>
          <w:sz w:val="28"/>
        </w:rPr>
        <w:t>
      Ескертпе: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