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17474" w14:textId="8b17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Сарыағаш ауданының әкімшілік-аумақтық құрылысындағы өзгерістер туралы</w:t>
      </w:r>
    </w:p>
    <w:p>
      <w:pPr>
        <w:spacing w:after="0"/>
        <w:ind w:left="0"/>
        <w:jc w:val="both"/>
      </w:pPr>
      <w:r>
        <w:rPr>
          <w:rFonts w:ascii="Times New Roman"/>
          <w:b w:val="false"/>
          <w:i w:val="false"/>
          <w:color w:val="000000"/>
          <w:sz w:val="28"/>
        </w:rPr>
        <w:t>Түркістан облысы әкімдігінің 2025 жылғы 4 тамыздағы № 163 бірлескен қаулысы және Түркістан облыстық мәслихатының 2025 жылғы 25 маусымдағы № 17/238-VII шешімі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Заңының </w:t>
      </w:r>
      <w:r>
        <w:rPr>
          <w:rFonts w:ascii="Times New Roman"/>
          <w:b w:val="false"/>
          <w:i w:val="false"/>
          <w:color w:val="000000"/>
          <w:sz w:val="28"/>
        </w:rPr>
        <w:t>11-бабының</w:t>
      </w:r>
      <w:r>
        <w:rPr>
          <w:rFonts w:ascii="Times New Roman"/>
          <w:b w:val="false"/>
          <w:i w:val="false"/>
          <w:color w:val="000000"/>
          <w:sz w:val="28"/>
        </w:rPr>
        <w:t xml:space="preserve"> 2) тармақшасына сәйкес, Түркістан облысы Сарыағаш ауданының өкілді және атқарушы органдарының пікірін ескере отырып, Түркістан облысының әкімдігі ҚАУЛЫ ЕТЕДІ және Түркістан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1. Қабланбек ауылдық округінің шекарасына Қызылжар ауылдық округінің ауылшаруашылығы мақсатындағы 65,8 гектар жерлерін қосу арқылы және Қызылжар ауылдық округіне Қабланбек ауылдық округінің ауылшаруашылығы мақсатындағы 37,79 гектар жерлерін беру арқылы Түркістан облысы Сарыағаш ауданы, Қабланбек ауылдық округінің шекарасы өзгертіліп, жалпы көлемі 5427,85 гектар шекарасында белгіленсін.</w:t>
      </w:r>
    </w:p>
    <w:bookmarkEnd w:id="1"/>
    <w:bookmarkStart w:name="z3" w:id="2"/>
    <w:p>
      <w:pPr>
        <w:spacing w:after="0"/>
        <w:ind w:left="0"/>
        <w:jc w:val="both"/>
      </w:pPr>
      <w:r>
        <w:rPr>
          <w:rFonts w:ascii="Times New Roman"/>
          <w:b w:val="false"/>
          <w:i w:val="false"/>
          <w:color w:val="000000"/>
          <w:sz w:val="28"/>
        </w:rPr>
        <w:t>
      2. Қызылжар ауылдық округінің шекарасына Қабланбек ауылдық округінің ауылшаруашылығы мақсатындағы 37,79 гектар жерлерін қосу арқылы және Қабланбек ауылдық округіне Қызылжар ауылдық округінің ауылшаруашылығы мақсатындағы 65,8 гектар жерлерін беру арқылы Түркістан облысы Сарыағаш ауданы Қызылжар ауылдық округінің шекарасы өзгертіліп, жалпы көлемі 23056,48 гектар шекарасында белгіленсін</w:t>
      </w:r>
    </w:p>
    <w:bookmarkEnd w:id="2"/>
    <w:bookmarkStart w:name="z4" w:id="3"/>
    <w:p>
      <w:pPr>
        <w:spacing w:after="0"/>
        <w:ind w:left="0"/>
        <w:jc w:val="both"/>
      </w:pPr>
      <w:r>
        <w:rPr>
          <w:rFonts w:ascii="Times New Roman"/>
          <w:b w:val="false"/>
          <w:i w:val="false"/>
          <w:color w:val="000000"/>
          <w:sz w:val="28"/>
        </w:rPr>
        <w:t>
      3. Осы бірлескен Түркістан облысының әкімдігінің қаулысының және Түркістан облыстық мәслихаты шешімінің орындалуын бақылау Түркістан облысы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бірлескен қаулы мен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Н.Әбішов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