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8adb" w14:textId="3aa8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тауарларының тізбесін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23 желтоқсандағы № 362-нқ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Кәсіпкерлік Кодексінің 117-бабының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маңызы бар азық-түлік тауарларының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осы бұйрықтың көшірмесін жолдауды</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Сауда және интеграция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Сауда және интеграция министрінің 29.12.2025 </w:t>
      </w:r>
      <w:r>
        <w:rPr>
          <w:rFonts w:ascii="Times New Roman"/>
          <w:b w:val="false"/>
          <w:i w:val="false"/>
          <w:color w:val="000000"/>
          <w:sz w:val="28"/>
        </w:rPr>
        <w:t>№ 374-НҚ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Ауыл шаруашылығы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Денсаулық сақтау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Еңбек және халықты әлеуметтiк қорғау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Ұлттық экономика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Стратегиялық жоспарлау және стратегиялық реформалар агенттігінің Ұлттық статистика бюросы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28" w:id="22"/>
    <w:p>
      <w:pPr>
        <w:spacing w:after="0"/>
        <w:ind w:left="0"/>
        <w:jc w:val="left"/>
      </w:pPr>
      <w:r>
        <w:rPr>
          <w:rFonts w:ascii="Times New Roman"/>
          <w:b/>
          <w:i w:val="false"/>
          <w:color w:val="000000"/>
        </w:rPr>
        <w:t xml:space="preserve"> Әлеуметтік маңызы бар азық-түлік тауарларының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ұнынан жасалған нан (пішінді)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("шие", "жүзім" сорттарынан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("корнишондар"сортынан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сиыр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сиыр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оның ішінде сүйексіз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оның ішінде сүйексіз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салқындатылған және мұздатылған балық (табан, мөңке, көксерке, тұқы, сазан)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(тауық жамбасы, сирағы, сан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(ұшасы)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2,2-6% пастерленген, ультра пастерленген, зарарсыздандырылған сүт дәмдік қоспалары жоқ (лактозасызды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2-3 % айран (лактозасызды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(лактозасызды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5-9% сүзбе (лактозасызды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40-50% қатты, жарлытай қатты ірімшік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72,5%-дан 80%-ға дейін, толықтырғыштар және өсімдік майлары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 (дәмдік қоспалары жоқ, пакеттелгендерден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("Экстра"-дан басқа)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