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9ef23" w14:textId="a59e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экспорттық-кредиттік агенттігі үшін тәуекелдерді басқару және ішкі бақылау жүйесін қалыптастыру, сондай-ақ резервтер қалыптастыру және олар бойынша актуарлық есеп-қисаптап жүргізу қағидаларын бекіту туралы" Қазақстан Республикасы Сауда және интеграция министрінің 2024 жылғы 29 наурыздағы № 160-НҚ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26 қарашадағы № 334-НҚ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"Қазақстанның экспорттық-кредиттік агенттігі үшін тәуекелдерді басқару және ішкі бақылау жүйесін қалыптастыру, сондай-ақ резервтер қалыптастыру және олар бойынша актуарлық есеп-қисаптап жүргізу қағидаларын бекіту туралы" Қазақстан Республикасы Сауда және интеграция министрінің 2024 жылғы 29 наурыздағы № 160-НҚ </w:t>
      </w:r>
      <w:r>
        <w:rPr>
          <w:rFonts w:ascii="Times New Roman"/>
          <w:b w:val="false"/>
          <w:i w:val="false"/>
          <w:color w:val="000000"/>
          <w:sz w:val="28"/>
        </w:rPr>
        <w:t>бұйрығына</w:t>
      </w:r>
      <w:r>
        <w:rPr>
          <w:rFonts w:ascii="Times New Roman"/>
          <w:b w:val="false"/>
          <w:i w:val="false"/>
          <w:color w:val="000000"/>
          <w:sz w:val="28"/>
        </w:rPr>
        <w:t xml:space="preserve"> (Мемлекеттік тіркеу тізілімінде № 34206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Қазақстанның Экспорттық-кредиттік агенттік үшін тәуекелдерді басқару және ішкі бақылау жүйесін қалыптастыру, сондай-ақ резервтер қалыптастыру және олар бойынша актуарлық есеп-қисаптар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6-1) тармақшамен толықтырылсын:</w:t>
      </w:r>
    </w:p>
    <w:bookmarkStart w:name="z8" w:id="3"/>
    <w:p>
      <w:pPr>
        <w:spacing w:after="0"/>
        <w:ind w:left="0"/>
        <w:jc w:val="both"/>
      </w:pPr>
      <w:r>
        <w:rPr>
          <w:rFonts w:ascii="Times New Roman"/>
          <w:b w:val="false"/>
          <w:i w:val="false"/>
          <w:color w:val="000000"/>
          <w:sz w:val="28"/>
        </w:rPr>
        <w:t>
      "6-1) бұрын алынған сақтандыру сыйлықақыларын қайтару/тузетпе жасау туралы шешім қабылдау;";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12" w:id="4"/>
    <w:p>
      <w:pPr>
        <w:spacing w:after="0"/>
        <w:ind w:left="0"/>
        <w:jc w:val="both"/>
      </w:pPr>
      <w:r>
        <w:rPr>
          <w:rFonts w:ascii="Times New Roman"/>
          <w:b w:val="false"/>
          <w:i w:val="false"/>
          <w:color w:val="000000"/>
          <w:sz w:val="28"/>
        </w:rPr>
        <w:t>
      "3) ЭКА-ның Директорлар кеңесі бекіткен лимиттер шеңберінде сақтандыру және кепілдік төлемдерін жүзеге асыру жөнінде шешім қабылдау;";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"6) банктердің, контрагенттердің, бағалы қағаздар эмитенттерінің қаржылық жағдайыны талдауын қарау;";</w:t>
      </w:r>
    </w:p>
    <w:bookmarkEnd w:id="5"/>
    <w:bookmarkStart w:name="z15" w:id="6"/>
    <w:p>
      <w:pPr>
        <w:spacing w:after="0"/>
        <w:ind w:left="0"/>
        <w:jc w:val="both"/>
      </w:pPr>
      <w:r>
        <w:rPr>
          <w:rFonts w:ascii="Times New Roman"/>
          <w:b w:val="false"/>
          <w:i w:val="false"/>
          <w:color w:val="000000"/>
          <w:sz w:val="28"/>
        </w:rPr>
        <w:t xml:space="preserve">
      26-тармақтың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
    <w:bookmarkStart w:name="z16" w:id="7"/>
    <w:p>
      <w:pPr>
        <w:spacing w:after="0"/>
        <w:ind w:left="0"/>
        <w:jc w:val="both"/>
      </w:pPr>
      <w:r>
        <w:rPr>
          <w:rFonts w:ascii="Times New Roman"/>
          <w:b w:val="false"/>
          <w:i w:val="false"/>
          <w:color w:val="000000"/>
          <w:sz w:val="28"/>
        </w:rPr>
        <w:t>
      "1) 3 000 (үш мың) айлық есептік көрсеткіштен астам сақтандыру және кепілдік төлемін жүзеге асыру;";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"28. Сақтандыру, қайта сақтандыру, кепілдік беру шешімдерін қабылдау құрылымдық бөлімшелердің ұсынымдары негізінде ЭКА ішкі құжаттарында көзделген тәртіппен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екінші бөлігі мынадай редакцияда жазылсын:</w:t>
      </w:r>
    </w:p>
    <w:bookmarkStart w:name="z20" w:id="9"/>
    <w:p>
      <w:pPr>
        <w:spacing w:after="0"/>
        <w:ind w:left="0"/>
        <w:jc w:val="both"/>
      </w:pPr>
      <w:r>
        <w:rPr>
          <w:rFonts w:ascii="Times New Roman"/>
          <w:b w:val="false"/>
          <w:i w:val="false"/>
          <w:color w:val="000000"/>
          <w:sz w:val="28"/>
        </w:rPr>
        <w:t>
      "Аталған талаптар экспортты сақтандыру және (немесе) кепілдік қолдауды жүзеге асыру жөніндегі функцияларды іске асыратын халықаралық қаржы ұйымдарына, сондай-ақ экспортты сақтандыру және (немесе) кепілдік қолдау жөніндегі функцияларды жүзеге асыратын, жарғылық капиталына мемлекет кемінде 50 пайыз үлеспен қатысатын шетелдік ұйымдарға қолданылмайды.".</w:t>
      </w:r>
    </w:p>
    <w:bookmarkEnd w:id="9"/>
    <w:bookmarkStart w:name="z21" w:id="10"/>
    <w:p>
      <w:pPr>
        <w:spacing w:after="0"/>
        <w:ind w:left="0"/>
        <w:jc w:val="both"/>
      </w:pPr>
      <w:r>
        <w:rPr>
          <w:rFonts w:ascii="Times New Roman"/>
          <w:b w:val="false"/>
          <w:i w:val="false"/>
          <w:color w:val="000000"/>
          <w:sz w:val="28"/>
        </w:rPr>
        <w:t>
      2. Қазақстан Республикасы Сауда және интеграция министрлігінің Қаржы және әкімшілік жұмыс департаменті заңнамада белгіленген тәртіппен:</w:t>
      </w:r>
    </w:p>
    <w:bookmarkEnd w:id="10"/>
    <w:bookmarkStart w:name="z22" w:id="11"/>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электрондық нысанда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1"/>
    <w:bookmarkStart w:name="z23" w:id="1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Сауда және интеграция министрлігінің интернет-ресурсында орналастыруды қамтамасыз етсін.</w:t>
      </w:r>
    </w:p>
    <w:bookmarkEnd w:id="12"/>
    <w:bookmarkStart w:name="z24"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3"/>
    <w:bookmarkStart w:name="z25" w:id="14"/>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Шаққалиев</w:t>
            </w:r>
            <w:r>
              <w:rPr>
                <w:rFonts w:ascii="Times New Roman"/>
                <w:b w:val="false"/>
                <w:i w:val="false"/>
                <w:color w:val="000000"/>
                <w:sz w:val="20"/>
              </w:rPr>
              <w:t>
</w:t>
            </w:r>
          </w:p>
        </w:tc>
      </w:tr>
    </w:tbl>
    <w:bookmarkStart w:name="z27" w:id="15"/>
    <w:p>
      <w:pPr>
        <w:spacing w:after="0"/>
        <w:ind w:left="0"/>
        <w:jc w:val="both"/>
      </w:pPr>
      <w:r>
        <w:rPr>
          <w:rFonts w:ascii="Times New Roman"/>
          <w:b w:val="false"/>
          <w:i w:val="false"/>
          <w:color w:val="000000"/>
          <w:sz w:val="28"/>
        </w:rPr>
        <w:t>
      "КЕЛІСІЛДІ"</w:t>
      </w:r>
    </w:p>
    <w:bookmarkEnd w:id="15"/>
    <w:bookmarkStart w:name="z28" w:id="16"/>
    <w:p>
      <w:pPr>
        <w:spacing w:after="0"/>
        <w:ind w:left="0"/>
        <w:jc w:val="both"/>
      </w:pPr>
      <w:r>
        <w:rPr>
          <w:rFonts w:ascii="Times New Roman"/>
          <w:b w:val="false"/>
          <w:i w:val="false"/>
          <w:color w:val="000000"/>
          <w:sz w:val="28"/>
        </w:rPr>
        <w:t>
      Қазақстан Республикасының</w:t>
      </w:r>
    </w:p>
    <w:bookmarkEnd w:id="16"/>
    <w:bookmarkStart w:name="z29" w:id="17"/>
    <w:p>
      <w:pPr>
        <w:spacing w:after="0"/>
        <w:ind w:left="0"/>
        <w:jc w:val="both"/>
      </w:pPr>
      <w:r>
        <w:rPr>
          <w:rFonts w:ascii="Times New Roman"/>
          <w:b w:val="false"/>
          <w:i w:val="false"/>
          <w:color w:val="000000"/>
          <w:sz w:val="28"/>
        </w:rPr>
        <w:t>
      Қаржы нарығын реттеу</w:t>
      </w:r>
    </w:p>
    <w:bookmarkEnd w:id="17"/>
    <w:bookmarkStart w:name="z30" w:id="18"/>
    <w:p>
      <w:pPr>
        <w:spacing w:after="0"/>
        <w:ind w:left="0"/>
        <w:jc w:val="both"/>
      </w:pPr>
      <w:r>
        <w:rPr>
          <w:rFonts w:ascii="Times New Roman"/>
          <w:b w:val="false"/>
          <w:i w:val="false"/>
          <w:color w:val="000000"/>
          <w:sz w:val="28"/>
        </w:rPr>
        <w:t>
      және дамыту агенттігі</w:t>
      </w:r>
    </w:p>
    <w:bookmarkEnd w:id="18"/>
    <w:bookmarkStart w:name="z31" w:id="19"/>
    <w:p>
      <w:pPr>
        <w:spacing w:after="0"/>
        <w:ind w:left="0"/>
        <w:jc w:val="both"/>
      </w:pPr>
      <w:r>
        <w:rPr>
          <w:rFonts w:ascii="Times New Roman"/>
          <w:b w:val="false"/>
          <w:i w:val="false"/>
          <w:color w:val="000000"/>
          <w:sz w:val="28"/>
        </w:rPr>
        <w:t>
      "КЕЛІСІЛДІ"</w:t>
      </w:r>
    </w:p>
    <w:bookmarkEnd w:id="19"/>
    <w:bookmarkStart w:name="z32" w:id="20"/>
    <w:p>
      <w:pPr>
        <w:spacing w:after="0"/>
        <w:ind w:left="0"/>
        <w:jc w:val="both"/>
      </w:pPr>
      <w:r>
        <w:rPr>
          <w:rFonts w:ascii="Times New Roman"/>
          <w:b w:val="false"/>
          <w:i w:val="false"/>
          <w:color w:val="000000"/>
          <w:sz w:val="28"/>
        </w:rPr>
        <w:t>
      Қазақстан Республикасының</w:t>
      </w:r>
    </w:p>
    <w:bookmarkEnd w:id="20"/>
    <w:bookmarkStart w:name="z33" w:id="21"/>
    <w:p>
      <w:pPr>
        <w:spacing w:after="0"/>
        <w:ind w:left="0"/>
        <w:jc w:val="both"/>
      </w:pPr>
      <w:r>
        <w:rPr>
          <w:rFonts w:ascii="Times New Roman"/>
          <w:b w:val="false"/>
          <w:i w:val="false"/>
          <w:color w:val="000000"/>
          <w:sz w:val="28"/>
        </w:rPr>
        <w:t>
      Қаржы министрлігі</w:t>
      </w:r>
    </w:p>
    <w:bookmarkEnd w:id="21"/>
    <w:bookmarkStart w:name="z34" w:id="22"/>
    <w:p>
      <w:pPr>
        <w:spacing w:after="0"/>
        <w:ind w:left="0"/>
        <w:jc w:val="both"/>
      </w:pPr>
      <w:r>
        <w:rPr>
          <w:rFonts w:ascii="Times New Roman"/>
          <w:b w:val="false"/>
          <w:i w:val="false"/>
          <w:color w:val="000000"/>
          <w:sz w:val="28"/>
        </w:rPr>
        <w:t>
      "КЕЛІСІЛДІ"</w:t>
      </w:r>
    </w:p>
    <w:bookmarkEnd w:id="22"/>
    <w:bookmarkStart w:name="z35" w:id="23"/>
    <w:p>
      <w:pPr>
        <w:spacing w:after="0"/>
        <w:ind w:left="0"/>
        <w:jc w:val="both"/>
      </w:pPr>
      <w:r>
        <w:rPr>
          <w:rFonts w:ascii="Times New Roman"/>
          <w:b w:val="false"/>
          <w:i w:val="false"/>
          <w:color w:val="000000"/>
          <w:sz w:val="28"/>
        </w:rPr>
        <w:t>
      Қазақстан Республикасының</w:t>
      </w:r>
    </w:p>
    <w:bookmarkEnd w:id="23"/>
    <w:bookmarkStart w:name="z36" w:id="24"/>
    <w:p>
      <w:pPr>
        <w:spacing w:after="0"/>
        <w:ind w:left="0"/>
        <w:jc w:val="both"/>
      </w:pPr>
      <w:r>
        <w:rPr>
          <w:rFonts w:ascii="Times New Roman"/>
          <w:b w:val="false"/>
          <w:i w:val="false"/>
          <w:color w:val="000000"/>
          <w:sz w:val="28"/>
        </w:rPr>
        <w:t>
      Ұлттық экономика министрлігі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