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890f" w14:textId="6a98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айқындау туралы" Қазақстан Республикасы Сауда және интеграция министрінің міндетін атқарушының 2024 жылғы 27 қыркүйектегі № 343-НҚ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22 қарашадағы № 330-НҚ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1. "Таңбалануға жататын тауарлар тізбесін айқындау туралы" Қазақстан Республикасы Сауда және интеграция министрінің міндетін атқарушының</w:t>
      </w:r>
      <w:r>
        <w:rPr>
          <w:rFonts w:ascii="Times New Roman"/>
          <w:b w:val="false"/>
          <w:i w:val="false"/>
          <w:color w:val="000000"/>
          <w:sz w:val="28"/>
        </w:rPr>
        <w:t xml:space="preserve"> 2024 жылғы 27 қыркүйектегі № 343-НҚ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"Таңбалануға жататын тауарлар тізбесін және оны енгізу күнін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Осы бұйрыққа қосымшаға сәйкес таңбалануға жататын тауарлардың тізбесі және оны енгізу күні айқындалсын.";</w:t>
      </w:r>
    </w:p>
    <w:bookmarkEnd w:id="3"/>
    <w:bookmarkStart w:name="z13" w:id="4"/>
    <w:p>
      <w:pPr>
        <w:spacing w:after="0"/>
        <w:ind w:left="0"/>
        <w:jc w:val="both"/>
      </w:pPr>
      <w:r>
        <w:rPr>
          <w:rFonts w:ascii="Times New Roman"/>
          <w:b w:val="false"/>
          <w:i w:val="false"/>
          <w:color w:val="000000"/>
          <w:sz w:val="28"/>
        </w:rPr>
        <w:t xml:space="preserve">
      көрсетілген бұйрықпен бекітілген Таңбалануға жататын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қосымшасы</w:t>
      </w:r>
      <w:r>
        <w:rPr>
          <w:rFonts w:ascii="Times New Roman"/>
          <w:b w:val="false"/>
          <w:i w:val="false"/>
          <w:color w:val="000000"/>
          <w:sz w:val="28"/>
        </w:rPr>
        <w:t xml:space="preserve"> :</w:t>
      </w:r>
    </w:p>
    <w:bookmarkEnd w:id="4"/>
    <w:bookmarkStart w:name="z14" w:id="5"/>
    <w:p>
      <w:pPr>
        <w:spacing w:after="0"/>
        <w:ind w:left="0"/>
        <w:jc w:val="both"/>
      </w:pPr>
      <w:r>
        <w:rPr>
          <w:rFonts w:ascii="Times New Roman"/>
          <w:b w:val="false"/>
          <w:i w:val="false"/>
          <w:color w:val="000000"/>
          <w:sz w:val="28"/>
        </w:rPr>
        <w:t>
      1) реттiк нөмiрі 36 жолымен толықтырылсын:</w:t>
      </w:r>
    </w:p>
    <w:bookmarkEnd w:id="5"/>
    <w:bookmarkStart w:name="z15"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w:t>
            </w:r>
          </w:p>
        </w:tc>
      </w:tr>
    </w:tbl>
    <w:bookmarkStart w:name="z16" w:id="7"/>
    <w:p>
      <w:pPr>
        <w:spacing w:after="0"/>
        <w:ind w:left="0"/>
        <w:jc w:val="both"/>
      </w:pPr>
      <w:r>
        <w:rPr>
          <w:rFonts w:ascii="Times New Roman"/>
          <w:b w:val="false"/>
          <w:i w:val="false"/>
          <w:color w:val="000000"/>
          <w:sz w:val="28"/>
        </w:rPr>
        <w:t>
      ";</w:t>
      </w:r>
    </w:p>
    <w:bookmarkEnd w:id="7"/>
    <w:bookmarkStart w:name="z17"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8"/>
    <w:bookmarkStart w:name="z18" w:id="9"/>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 </w:t>
      </w:r>
    </w:p>
    <w:bookmarkEnd w:id="9"/>
    <w:bookmarkStart w:name="z19" w:id="1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w:t>
      </w:r>
    </w:p>
    <w:bookmarkEnd w:id="10"/>
    <w:bookmarkStart w:name="z20"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1"/>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
    <w:bookmarkStart w:name="z22" w:id="13"/>
    <w:p>
      <w:pPr>
        <w:spacing w:after="0"/>
        <w:ind w:left="0"/>
        <w:jc w:val="both"/>
      </w:pPr>
      <w:r>
        <w:rPr>
          <w:rFonts w:ascii="Times New Roman"/>
          <w:b w:val="false"/>
          <w:i w:val="false"/>
          <w:color w:val="000000"/>
          <w:sz w:val="28"/>
        </w:rPr>
        <w:t xml:space="preserve">
      4. Осы бұйрық 2025 жылғы 1 желтоқсаннан бастап қолданысқа енгізілетін осы бұйрықтың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Денсаулық сақтау министрлігі</w:t>
      </w:r>
    </w:p>
    <w:bookmarkEnd w:id="16"/>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Республикасының</w:t>
      </w:r>
    </w:p>
    <w:bookmarkEnd w:id="18"/>
    <w:bookmarkStart w:name="z29" w:id="19"/>
    <w:p>
      <w:pPr>
        <w:spacing w:after="0"/>
        <w:ind w:left="0"/>
        <w:jc w:val="both"/>
      </w:pPr>
      <w:r>
        <w:rPr>
          <w:rFonts w:ascii="Times New Roman"/>
          <w:b w:val="false"/>
          <w:i w:val="false"/>
          <w:color w:val="000000"/>
          <w:sz w:val="28"/>
        </w:rPr>
        <w:t>
      Қаржы министрлігі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Республикасының</w:t>
      </w:r>
    </w:p>
    <w:bookmarkEnd w:id="21"/>
    <w:bookmarkStart w:name="z32" w:id="22"/>
    <w:p>
      <w:pPr>
        <w:spacing w:after="0"/>
        <w:ind w:left="0"/>
        <w:jc w:val="both"/>
      </w:pPr>
      <w:r>
        <w:rPr>
          <w:rFonts w:ascii="Times New Roman"/>
          <w:b w:val="false"/>
          <w:i w:val="false"/>
          <w:color w:val="000000"/>
          <w:sz w:val="28"/>
        </w:rPr>
        <w:t>
      Өнеркәсіп және құрылыс министрлігі</w:t>
      </w:r>
    </w:p>
    <w:bookmarkEnd w:id="22"/>
    <w:bookmarkStart w:name="z33" w:id="23"/>
    <w:p>
      <w:pPr>
        <w:spacing w:after="0"/>
        <w:ind w:left="0"/>
        <w:jc w:val="both"/>
      </w:pPr>
      <w:r>
        <w:rPr>
          <w:rFonts w:ascii="Times New Roman"/>
          <w:b w:val="false"/>
          <w:i w:val="false"/>
          <w:color w:val="000000"/>
          <w:sz w:val="28"/>
        </w:rPr>
        <w:t>
      "КЕЛІСІЛДІ"</w:t>
      </w:r>
    </w:p>
    <w:bookmarkEnd w:id="23"/>
    <w:bookmarkStart w:name="z34" w:id="24"/>
    <w:p>
      <w:pPr>
        <w:spacing w:after="0"/>
        <w:ind w:left="0"/>
        <w:jc w:val="both"/>
      </w:pPr>
      <w:r>
        <w:rPr>
          <w:rFonts w:ascii="Times New Roman"/>
          <w:b w:val="false"/>
          <w:i w:val="false"/>
          <w:color w:val="000000"/>
          <w:sz w:val="28"/>
        </w:rPr>
        <w:t>
      Қазақстан Республикасының</w:t>
      </w:r>
    </w:p>
    <w:bookmarkEnd w:id="24"/>
    <w:bookmarkStart w:name="z35" w:id="25"/>
    <w:p>
      <w:pPr>
        <w:spacing w:after="0"/>
        <w:ind w:left="0"/>
        <w:jc w:val="both"/>
      </w:pPr>
      <w:r>
        <w:rPr>
          <w:rFonts w:ascii="Times New Roman"/>
          <w:b w:val="false"/>
          <w:i w:val="false"/>
          <w:color w:val="000000"/>
          <w:sz w:val="28"/>
        </w:rPr>
        <w:t>
      Ұлттық экономика министрлігі</w:t>
      </w:r>
    </w:p>
    <w:bookmarkEnd w:id="25"/>
    <w:bookmarkStart w:name="z36" w:id="26"/>
    <w:p>
      <w:pPr>
        <w:spacing w:after="0"/>
        <w:ind w:left="0"/>
        <w:jc w:val="both"/>
      </w:pPr>
      <w:r>
        <w:rPr>
          <w:rFonts w:ascii="Times New Roman"/>
          <w:b w:val="false"/>
          <w:i w:val="false"/>
          <w:color w:val="000000"/>
          <w:sz w:val="28"/>
        </w:rPr>
        <w:t>
      "КЕЛІСІЛДІ"</w:t>
      </w:r>
    </w:p>
    <w:bookmarkEnd w:id="26"/>
    <w:bookmarkStart w:name="z37" w:id="27"/>
    <w:p>
      <w:pPr>
        <w:spacing w:after="0"/>
        <w:ind w:left="0"/>
        <w:jc w:val="both"/>
      </w:pPr>
      <w:r>
        <w:rPr>
          <w:rFonts w:ascii="Times New Roman"/>
          <w:b w:val="false"/>
          <w:i w:val="false"/>
          <w:color w:val="000000"/>
          <w:sz w:val="28"/>
        </w:rPr>
        <w:t>
      Қазақстан Республикасының</w:t>
      </w:r>
    </w:p>
    <w:bookmarkEnd w:id="27"/>
    <w:bookmarkStart w:name="z38" w:id="28"/>
    <w:p>
      <w:pPr>
        <w:spacing w:after="0"/>
        <w:ind w:left="0"/>
        <w:jc w:val="both"/>
      </w:pPr>
      <w:r>
        <w:rPr>
          <w:rFonts w:ascii="Times New Roman"/>
          <w:b w:val="false"/>
          <w:i w:val="false"/>
          <w:color w:val="000000"/>
          <w:sz w:val="28"/>
        </w:rPr>
        <w:t>
      Экология және табиғи ресурстар министрлігі</w:t>
      </w:r>
    </w:p>
    <w:bookmarkEnd w:id="28"/>
    <w:bookmarkStart w:name="z39" w:id="29"/>
    <w:p>
      <w:pPr>
        <w:spacing w:after="0"/>
        <w:ind w:left="0"/>
        <w:jc w:val="both"/>
      </w:pPr>
      <w:r>
        <w:rPr>
          <w:rFonts w:ascii="Times New Roman"/>
          <w:b w:val="false"/>
          <w:i w:val="false"/>
          <w:color w:val="000000"/>
          <w:sz w:val="28"/>
        </w:rPr>
        <w:t>
      "КЕЛІСІЛДІ"</w:t>
      </w:r>
    </w:p>
    <w:bookmarkEnd w:id="29"/>
    <w:bookmarkStart w:name="z40" w:id="30"/>
    <w:p>
      <w:pPr>
        <w:spacing w:after="0"/>
        <w:ind w:left="0"/>
        <w:jc w:val="both"/>
      </w:pPr>
      <w:r>
        <w:rPr>
          <w:rFonts w:ascii="Times New Roman"/>
          <w:b w:val="false"/>
          <w:i w:val="false"/>
          <w:color w:val="000000"/>
          <w:sz w:val="28"/>
        </w:rPr>
        <w:t>
      Қазақстан Республикасының</w:t>
      </w:r>
    </w:p>
    <w:bookmarkEnd w:id="30"/>
    <w:bookmarkStart w:name="z41" w:id="31"/>
    <w:p>
      <w:pPr>
        <w:spacing w:after="0"/>
        <w:ind w:left="0"/>
        <w:jc w:val="both"/>
      </w:pPr>
      <w:r>
        <w:rPr>
          <w:rFonts w:ascii="Times New Roman"/>
          <w:b w:val="false"/>
          <w:i w:val="false"/>
          <w:color w:val="000000"/>
          <w:sz w:val="28"/>
        </w:rPr>
        <w:t>
      Энергетика министрлігі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2025 жылғы 22 қарашадағы</w:t>
            </w:r>
            <w:r>
              <w:br/>
            </w:r>
            <w:r>
              <w:rPr>
                <w:rFonts w:ascii="Times New Roman"/>
                <w:b w:val="false"/>
                <w:i w:val="false"/>
                <w:color w:val="000000"/>
                <w:sz w:val="20"/>
              </w:rPr>
              <w:t>№ 330-НҚ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№343-НҚ бұйрығына қосымша</w:t>
            </w:r>
          </w:p>
        </w:tc>
      </w:tr>
    </w:tbl>
    <w:bookmarkStart w:name="z43" w:id="32"/>
    <w:p>
      <w:pPr>
        <w:spacing w:after="0"/>
        <w:ind w:left="0"/>
        <w:jc w:val="left"/>
      </w:pPr>
      <w:r>
        <w:rPr>
          <w:rFonts w:ascii="Times New Roman"/>
          <w:b/>
          <w:i w:val="false"/>
          <w:color w:val="000000"/>
        </w:rPr>
        <w:t xml:space="preserve"> Таңбалануға жататын тауарлар тізбесі және оларды енгізу күндері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Р/с</w:t>
            </w:r>
          </w:p>
          <w:bookmarkEnd w:id="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иммундық және адамнан шыққан сарысулар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2022 жылғы</w:t>
            </w:r>
          </w:p>
          <w:bookmarkEnd w:id="34"/>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2022 жылғы</w:t>
            </w:r>
          </w:p>
          <w:bookmarkEnd w:id="35"/>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2022 жылғы</w:t>
            </w:r>
          </w:p>
          <w:bookmarkEnd w:id="36"/>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2022 жылғы</w:t>
            </w:r>
          </w:p>
          <w:bookmarkEnd w:id="37"/>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2022 жылғы</w:t>
            </w:r>
          </w:p>
          <w:bookmarkEnd w:id="38"/>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2022 жылғы</w:t>
            </w:r>
          </w:p>
          <w:bookmarkEnd w:id="39"/>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2022 жылғы</w:t>
            </w:r>
          </w:p>
          <w:bookmarkEnd w:id="40"/>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2022 жылғы</w:t>
            </w:r>
          </w:p>
          <w:bookmarkEnd w:id="41"/>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2022 жылғы</w:t>
            </w:r>
          </w:p>
          <w:bookmarkEnd w:id="42"/>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2024 жылғы</w:t>
            </w:r>
          </w:p>
          <w:bookmarkEnd w:id="43"/>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2024 жылғы</w:t>
            </w:r>
          </w:p>
          <w:bookmarkEnd w:id="44"/>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2024 жылғы</w:t>
            </w:r>
          </w:p>
          <w:bookmarkEnd w:id="45"/>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2024 жылғы</w:t>
            </w:r>
          </w:p>
          <w:bookmarkEnd w:id="46"/>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2024 жылғы</w:t>
            </w:r>
          </w:p>
          <w:bookmarkEnd w:id="47"/>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2024 жылғы</w:t>
            </w:r>
          </w:p>
          <w:bookmarkEnd w:id="48"/>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2024 жылғы</w:t>
            </w:r>
          </w:p>
          <w:bookmarkEnd w:id="49"/>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2024 жылғы</w:t>
            </w:r>
          </w:p>
          <w:bookmarkEnd w:id="50"/>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2024 жылғы</w:t>
            </w:r>
          </w:p>
          <w:bookmarkEnd w:id="51"/>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3305, 3306, 3307-ден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2024 жылғы</w:t>
            </w:r>
          </w:p>
          <w:bookmarkEnd w:id="52"/>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2024 жылғы</w:t>
            </w:r>
          </w:p>
          <w:bookmarkEnd w:id="53"/>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2024 жылғы</w:t>
            </w:r>
          </w:p>
          <w:bookmarkEnd w:id="54"/>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2024 жылғы</w:t>
            </w:r>
          </w:p>
          <w:bookmarkEnd w:id="55"/>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2024 жылғы</w:t>
            </w:r>
          </w:p>
          <w:bookmarkEnd w:id="56"/>
          <w:p>
            <w:pPr>
              <w:spacing w:after="20"/>
              <w:ind w:left="20"/>
              <w:jc w:val="both"/>
            </w:pPr>
            <w:r>
              <w:rPr>
                <w:rFonts w:ascii="Times New Roman"/>
                <w:b w:val="false"/>
                <w:i w:val="false"/>
                <w:color w:val="000000"/>
                <w:sz w:val="20"/>
              </w:rPr>
              <w:t>
1 шілде***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литрден асатын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процестеріне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қыркүйек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кіші субпозициясында көрсетілгендерден басқа, процестердегі химиялық өзгерістерге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 турбиналық жағармай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2710 19 840 0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дөңгелектерге арналған майлар мен редукторларға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тотығуға қарсы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мақсаттарға арналған өзге де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емес 70 салм. %-дан немесе одан да көп мұнай немесе битуминоздық жыныстардан алынған мұнай өнімдері бар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70 салм. %-дан немесе одан да көп мұнай немесе битуминоздық жыныстардан алынған мұнай өнімдері барлардан басқа,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битуминозды жыныстардан алынған мұнай өнімдері жоқ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ақпан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мұздауға қарсы дайын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немесе композициялы теріден жасалған киім заттары және киім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ерлер немесе ұлдарға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 немесе ұлдарға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әйелдер немесе қыздарға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1 желтоқсан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мойын орамалдар, мантильялар,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наурыз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костюмдер,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жылғы 1 қазан </w:t>
            </w:r>
          </w:p>
        </w:tc>
      </w:tr>
    </w:tbl>
    <w:bookmarkStart w:name="z68" w:id="57"/>
    <w:p>
      <w:pPr>
        <w:spacing w:after="0"/>
        <w:ind w:left="0"/>
        <w:jc w:val="both"/>
      </w:pPr>
      <w:r>
        <w:rPr>
          <w:rFonts w:ascii="Times New Roman"/>
          <w:b w:val="false"/>
          <w:i w:val="false"/>
          <w:color w:val="000000"/>
          <w:sz w:val="28"/>
        </w:rPr>
        <w:t>
      Ескертпе:</w:t>
      </w:r>
    </w:p>
    <w:bookmarkEnd w:id="57"/>
    <w:bookmarkStart w:name="z69" w:id="58"/>
    <w:p>
      <w:pPr>
        <w:spacing w:after="0"/>
        <w:ind w:left="0"/>
        <w:jc w:val="both"/>
      </w:pPr>
      <w:r>
        <w:rPr>
          <w:rFonts w:ascii="Times New Roman"/>
          <w:b w:val="false"/>
          <w:i w:val="false"/>
          <w:color w:val="000000"/>
          <w:sz w:val="28"/>
        </w:rPr>
        <w:t>
      * - көтерме сауданы жүзеге асыратын ішкі сауда субъектілерін қоспағанда, Қазақстан Республикасына әкелінген немесе Қазақстан Республикасының аумағында өндірілген аяқ киім тауарларына қатысты бөлшек саудада өткізу кезінде таңбаланған тауарларды айналымнан міндетті түрде шығара отырып, міндетті таңбалау;</w:t>
      </w:r>
    </w:p>
    <w:bookmarkEnd w:id="58"/>
    <w:bookmarkStart w:name="z70" w:id="59"/>
    <w:p>
      <w:pPr>
        <w:spacing w:after="0"/>
        <w:ind w:left="0"/>
        <w:jc w:val="both"/>
      </w:pPr>
      <w:r>
        <w:rPr>
          <w:rFonts w:ascii="Times New Roman"/>
          <w:b w:val="false"/>
          <w:i w:val="false"/>
          <w:color w:val="000000"/>
          <w:sz w:val="28"/>
        </w:rPr>
        <w:t>
      ** - 2022 жылғы 1 шілдеден бастап өндірілген дәрілік заттар: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инфузия үшін ерітінді дайындауға арналған лиофилизиатталған ұнтақ, жиынтығында еріткіш – инъекцияға арналған су бар, 50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1,2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көктамырға енгізу үшін ерітінді дайындауға арналған лиофилизат (инъекцияға арналған су), 2,4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мл, 10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мл, 10 мл, 2-өлшеп-орау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мг/мл, 4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25 мг / мл, 16 мл,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жиынтығында еріткіш – инъекцияға арналған бактериостатикалық су бар, 440 мг, 1-өлшеп-орау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жиынтығында еріткіш бар лиофилизат, 0,3 мг (9,6 млн, МЕ), 5-өлшеп-орау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шыны құтыда 50 таблеткадан 200 мг. Құты картон қорапта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250 мкг/мл ерітінді, 2,4 мл картриджде 1 шприц-қалам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мг / мл инъекцияға арналған 1 мл 7 ерітінді,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2000 МЕ/0,3 мл ерітінді 6 шприц-тюбикте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мкг /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желатин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рецакадротил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зипрекса®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10 мг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-адамед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5 мг және 10 мг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 капсулалар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0,2 %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0,9 % ерітінді ,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инфузияға арналған 0,9% ерітінді, 500 мл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10%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250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400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 ерітінді,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2 мг / 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5 мг / мл,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200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20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 80 мг/4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 бар инфузияға арналған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 / 0,75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 мг/16,7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60 мг/10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300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150 мг/15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мг/25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20 мг/20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 мг/1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50 мг /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заледроновая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золедрон қышқылы</w:t>
            </w:r>
          </w:p>
          <w:bookmarkEnd w:id="60"/>
          <w:p>
            <w:pPr>
              <w:spacing w:after="20"/>
              <w:ind w:left="20"/>
              <w:jc w:val="both"/>
            </w:pPr>
            <w:r>
              <w:rPr>
                <w:rFonts w:ascii="Times New Roman"/>
                <w:b w:val="false"/>
                <w:i w:val="false"/>
                <w:color w:val="000000"/>
                <w:sz w:val="20"/>
              </w:rPr>
              <w:t>
-келун-казфарм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4 мг /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bl>
    <w:bookmarkStart w:name="z72" w:id="61"/>
    <w:p>
      <w:pPr>
        <w:spacing w:after="0"/>
        <w:ind w:left="0"/>
        <w:jc w:val="both"/>
      </w:pPr>
      <w:r>
        <w:rPr>
          <w:rFonts w:ascii="Times New Roman"/>
          <w:b w:val="false"/>
          <w:i w:val="false"/>
          <w:color w:val="000000"/>
          <w:sz w:val="28"/>
        </w:rPr>
        <w:t>
      ;</w:t>
      </w:r>
    </w:p>
    <w:bookmarkEnd w:id="61"/>
    <w:bookmarkStart w:name="z73" w:id="62"/>
    <w:p>
      <w:pPr>
        <w:spacing w:after="0"/>
        <w:ind w:left="0"/>
        <w:jc w:val="both"/>
      </w:pPr>
      <w:r>
        <w:rPr>
          <w:rFonts w:ascii="Times New Roman"/>
          <w:b w:val="false"/>
          <w:i w:val="false"/>
          <w:color w:val="000000"/>
          <w:sz w:val="28"/>
        </w:rPr>
        <w:t>
      *** - ветеринарияда қолданылатын дәрілік заттар мен вакциналарды қоспағанда, 2024 жылғы 1 шілдеден бастап өндірілген,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қаптамаларға өлшеп оралған дәрілік заттарға қатысты міндетті таңбалау;</w:t>
      </w:r>
    </w:p>
    <w:bookmarkEnd w:id="62"/>
    <w:bookmarkStart w:name="z74" w:id="63"/>
    <w:p>
      <w:pPr>
        <w:spacing w:after="0"/>
        <w:ind w:left="0"/>
        <w:jc w:val="both"/>
      </w:pPr>
      <w:r>
        <w:rPr>
          <w:rFonts w:ascii="Times New Roman"/>
          <w:b w:val="false"/>
          <w:i w:val="false"/>
          <w:color w:val="000000"/>
          <w:sz w:val="28"/>
        </w:rPr>
        <w:t>
      **** - тек ақбөкеннің туындылары (мүйіздер);</w:t>
      </w:r>
    </w:p>
    <w:bookmarkEnd w:id="63"/>
    <w:bookmarkStart w:name="z75" w:id="64"/>
    <w:p>
      <w:pPr>
        <w:spacing w:after="0"/>
        <w:ind w:left="0"/>
        <w:jc w:val="both"/>
      </w:pPr>
      <w:r>
        <w:rPr>
          <w:rFonts w:ascii="Times New Roman"/>
          <w:b w:val="false"/>
          <w:i w:val="false"/>
          <w:color w:val="000000"/>
          <w:sz w:val="28"/>
        </w:rPr>
        <w:t>
      ***** - 2027 жылғы 1 қантардан бастап өндірілген және кегтер мен бөтелкелерде жеткізілетін, 2026 жылғы 1 ақпаннан бастап банкаларға құйылған сыра мен сыра сусындарына қатысты міндетті таңбалау;</w:t>
      </w:r>
    </w:p>
    <w:bookmarkEnd w:id="64"/>
    <w:bookmarkStart w:name="z76" w:id="65"/>
    <w:p>
      <w:pPr>
        <w:spacing w:after="0"/>
        <w:ind w:left="0"/>
        <w:jc w:val="both"/>
      </w:pPr>
      <w:r>
        <w:rPr>
          <w:rFonts w:ascii="Times New Roman"/>
          <w:b w:val="false"/>
          <w:i w:val="false"/>
          <w:color w:val="000000"/>
          <w:sz w:val="28"/>
        </w:rPr>
        <w:t>
      ****** - 2026 жылғы 1 ақпаннан бастап өндірілген мотор майларына қатысты. ЕАЭО СЭҚ ТН көрсетілген позицияларында жіктелетін тауарларға қатысты ЕАЭО СЭҚ ТН кодын да, тауардың атауын да басшылыққа алу қажет.</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