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d8bb" w14:textId="e13d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аудандық экономика және қаржы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2025 жылғы 8 желтоқсандағы № 268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37 бабының </w:t>
      </w:r>
      <w:r>
        <w:rPr>
          <w:rFonts w:ascii="Times New Roman"/>
          <w:b w:val="false"/>
          <w:i w:val="false"/>
          <w:color w:val="000000"/>
          <w:sz w:val="28"/>
        </w:rPr>
        <w:t>8 тармағына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 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аудандық экономика және қаржы бөлімі"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1"/>
    <w:bookmarkStart w:name="z6" w:id="2"/>
    <w:p>
      <w:pPr>
        <w:spacing w:after="0"/>
        <w:ind w:left="0"/>
        <w:jc w:val="both"/>
      </w:pPr>
      <w:r>
        <w:rPr>
          <w:rFonts w:ascii="Times New Roman"/>
          <w:b w:val="false"/>
          <w:i w:val="false"/>
          <w:color w:val="000000"/>
          <w:sz w:val="28"/>
        </w:rPr>
        <w:t xml:space="preserve">
      2. Құрманғазы ауданы әкімдігінің 2022 жылғы 30 мамырдағы № 217 "Атырау облысы Құрманғазы ауданының экономика және қаржы бөлімі" мемлекеттік мекемесінің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"Атырау облысы Құрманғазы аудандық экономика және қаржы бөлімі" мемлекеттік мекемесі осы қаулыдан туындаған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Құрманғазы ауданы әкімінің аппараты" мемлекеттік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2025 жылғы "8"желтоқсандағы</w:t>
            </w:r>
            <w:r>
              <w:br/>
            </w:r>
            <w:r>
              <w:rPr>
                <w:rFonts w:ascii="Times New Roman"/>
                <w:b w:val="false"/>
                <w:i w:val="false"/>
                <w:color w:val="000000"/>
                <w:sz w:val="20"/>
              </w:rPr>
              <w:t>№ 268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"Атырау облысы Құрманғазы аудандық экономика және қаржы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"Атырау облысы Құрманғазы аудандық экономика және қаржы бөлімі" мемлекеттік мекемесі (бұдан әрі Бөлім) – Құрманғазы ауданының бюджетін жоспарлау мен орындау, ауданның экономика және коммуналдық меншігін басқару саласында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Бөлімнің ведомстволары жоқ.</w:t>
      </w:r>
    </w:p>
    <w:bookmarkEnd w:id="9"/>
    <w:bookmarkStart w:name="z16" w:id="10"/>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Атырау облысы Құрманғазы ауданының экономика және қаржы бөлімі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Мекеменің атауы: "Атырау облысы Құрманғазы аудандық экономика және қаржы бөлімі" мемлекеттік мекемесі.</w:t>
      </w:r>
    </w:p>
    <w:bookmarkEnd w:id="16"/>
    <w:bookmarkStart w:name="z23" w:id="17"/>
    <w:p>
      <w:pPr>
        <w:spacing w:after="0"/>
        <w:ind w:left="0"/>
        <w:jc w:val="both"/>
      </w:pPr>
      <w:r>
        <w:rPr>
          <w:rFonts w:ascii="Times New Roman"/>
          <w:b w:val="false"/>
          <w:i w:val="false"/>
          <w:color w:val="000000"/>
          <w:sz w:val="28"/>
        </w:rPr>
        <w:t>
      10. Бөлімнің орналасқан жері: Қазақстан Республикасы, Атырау облысы, Құрманғазы ауданы, 060400, Құрманғазы ауылдық округі, Смағұл Көшекбаев көшесі, үй 2.</w:t>
      </w:r>
    </w:p>
    <w:bookmarkEnd w:id="17"/>
    <w:bookmarkStart w:name="z24" w:id="18"/>
    <w:p>
      <w:pPr>
        <w:spacing w:after="0"/>
        <w:ind w:left="0"/>
        <w:jc w:val="both"/>
      </w:pPr>
      <w:r>
        <w:rPr>
          <w:rFonts w:ascii="Times New Roman"/>
          <w:b w:val="false"/>
          <w:i w:val="false"/>
          <w:color w:val="000000"/>
          <w:sz w:val="28"/>
        </w:rPr>
        <w:t>
      11. Мемлекеттік мекеменің құрылтайшысы – "Атырау облысы Құрманғазы ауданы әкімінің аппараты" мемлекеттік мекемесі. Осы Ереже бөлімнің құрылтай құжаты болып табылады.</w:t>
      </w:r>
    </w:p>
    <w:bookmarkEnd w:id="18"/>
    <w:bookmarkStart w:name="z25" w:id="19"/>
    <w:p>
      <w:pPr>
        <w:spacing w:after="0"/>
        <w:ind w:left="0"/>
        <w:jc w:val="both"/>
      </w:pPr>
      <w:r>
        <w:rPr>
          <w:rFonts w:ascii="Times New Roman"/>
          <w:b w:val="false"/>
          <w:i w:val="false"/>
          <w:color w:val="000000"/>
          <w:sz w:val="28"/>
        </w:rPr>
        <w:t>
      Мекеменің басқару органы – "Атырау облысы Құрманғазы ауданы әкімінің аппараты " мемлекеттік мекемесі болып табылады.</w:t>
      </w:r>
    </w:p>
    <w:bookmarkEnd w:id="19"/>
    <w:bookmarkStart w:name="z26" w:id="20"/>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27" w:id="21"/>
    <w:p>
      <w:pPr>
        <w:spacing w:after="0"/>
        <w:ind w:left="0"/>
        <w:jc w:val="both"/>
      </w:pPr>
      <w:r>
        <w:rPr>
          <w:rFonts w:ascii="Times New Roman"/>
          <w:b w:val="false"/>
          <w:i w:val="false"/>
          <w:color w:val="000000"/>
          <w:sz w:val="28"/>
        </w:rPr>
        <w:t>
      13. Бөлімге кәсіпкерлік субъектілерімен бөлімнің өкілеттіктері болып табылатын мiндеттердi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2-тарау. "Атырау облысы Құрманғазы аудандық экономика және қаржы бөлімі" мемлекеттік мекемесінің мақсаттары мен өкілеттіктері</w:t>
      </w:r>
    </w:p>
    <w:bookmarkEnd w:id="23"/>
    <w:bookmarkStart w:name="z30" w:id="24"/>
    <w:p>
      <w:pPr>
        <w:spacing w:after="0"/>
        <w:ind w:left="0"/>
        <w:jc w:val="both"/>
      </w:pPr>
      <w:r>
        <w:rPr>
          <w:rFonts w:ascii="Times New Roman"/>
          <w:b w:val="false"/>
          <w:i w:val="false"/>
          <w:color w:val="000000"/>
          <w:sz w:val="28"/>
        </w:rPr>
        <w:t>
      14. Мақсаттары:</w:t>
      </w:r>
    </w:p>
    <w:bookmarkEnd w:id="24"/>
    <w:bookmarkStart w:name="z31" w:id="25"/>
    <w:p>
      <w:pPr>
        <w:spacing w:after="0"/>
        <w:ind w:left="0"/>
        <w:jc w:val="both"/>
      </w:pPr>
      <w:r>
        <w:rPr>
          <w:rFonts w:ascii="Times New Roman"/>
          <w:b w:val="false"/>
          <w:i w:val="false"/>
          <w:color w:val="000000"/>
          <w:sz w:val="28"/>
        </w:rPr>
        <w:t>
      Ауданның тұрақты экономикалық өсуіне және бәсекелестік қабілетінің сапалы жаңа деңгейіне жетуіне себеп болатын, әлеуметтік – экономикалық саясатты жүзеге асыру, бюджеттік қаражатты жоспарлау және тиімді пайдалануды қамтамасыз ету;</w:t>
      </w:r>
    </w:p>
    <w:bookmarkEnd w:id="25"/>
    <w:bookmarkStart w:name="z32" w:id="26"/>
    <w:p>
      <w:pPr>
        <w:spacing w:after="0"/>
        <w:ind w:left="0"/>
        <w:jc w:val="both"/>
      </w:pPr>
      <w:r>
        <w:rPr>
          <w:rFonts w:ascii="Times New Roman"/>
          <w:b w:val="false"/>
          <w:i w:val="false"/>
          <w:color w:val="000000"/>
          <w:sz w:val="28"/>
        </w:rPr>
        <w:t>
      Тікелей және түпкілікті нәтижелерге қол жеткізуге бағытталған бюджеттің орындалуын қамтамасыз ету және ауданның коммуналдық меншігін тиімді басқару.</w:t>
      </w:r>
    </w:p>
    <w:bookmarkEnd w:id="26"/>
    <w:bookmarkStart w:name="z33" w:id="27"/>
    <w:p>
      <w:pPr>
        <w:spacing w:after="0"/>
        <w:ind w:left="0"/>
        <w:jc w:val="both"/>
      </w:pPr>
      <w:r>
        <w:rPr>
          <w:rFonts w:ascii="Times New Roman"/>
          <w:b w:val="false"/>
          <w:i w:val="false"/>
          <w:color w:val="000000"/>
          <w:sz w:val="28"/>
        </w:rPr>
        <w:t>
      15. Өкілеттіктері:</w:t>
      </w:r>
    </w:p>
    <w:bookmarkEnd w:id="27"/>
    <w:bookmarkStart w:name="z34" w:id="28"/>
    <w:p>
      <w:pPr>
        <w:spacing w:after="0"/>
        <w:ind w:left="0"/>
        <w:jc w:val="both"/>
      </w:pPr>
      <w:r>
        <w:rPr>
          <w:rFonts w:ascii="Times New Roman"/>
          <w:b w:val="false"/>
          <w:i w:val="false"/>
          <w:color w:val="000000"/>
          <w:sz w:val="28"/>
        </w:rPr>
        <w:t>
      Құқықтары: Экономика және қаржы бөлімнің өзіне жүктелген міндеттерді және функцияларды жүзеге асыру барысында белгіленген тәртіппен:</w:t>
      </w:r>
    </w:p>
    <w:bookmarkEnd w:id="28"/>
    <w:bookmarkStart w:name="z35" w:id="29"/>
    <w:p>
      <w:pPr>
        <w:spacing w:after="0"/>
        <w:ind w:left="0"/>
        <w:jc w:val="both"/>
      </w:pPr>
      <w:r>
        <w:rPr>
          <w:rFonts w:ascii="Times New Roman"/>
          <w:b w:val="false"/>
          <w:i w:val="false"/>
          <w:color w:val="000000"/>
          <w:sz w:val="28"/>
        </w:rPr>
        <w:t>
      өз өкiлеттiгi шегiнде орындалуға тиіс нормативтік құқықтық актілер қабылдау;</w:t>
      </w:r>
    </w:p>
    <w:bookmarkEnd w:id="29"/>
    <w:bookmarkStart w:name="z36" w:id="30"/>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белгiленген тәртiппен қажеттi ақпарат пен материалдарды алу;</w:t>
      </w:r>
    </w:p>
    <w:bookmarkEnd w:id="30"/>
    <w:bookmarkStart w:name="z37" w:id="31"/>
    <w:p>
      <w:pPr>
        <w:spacing w:after="0"/>
        <w:ind w:left="0"/>
        <w:jc w:val="both"/>
      </w:pPr>
      <w:r>
        <w:rPr>
          <w:rFonts w:ascii="Times New Roman"/>
          <w:b w:val="false"/>
          <w:i w:val="false"/>
          <w:color w:val="000000"/>
          <w:sz w:val="28"/>
        </w:rPr>
        <w:t>
      қолданыстағы заң актілерінде және осы Ереженің функцияларында көзделген басқа да құқықтарды жүзеге асыру;</w:t>
      </w:r>
    </w:p>
    <w:bookmarkEnd w:id="31"/>
    <w:bookmarkStart w:name="z38" w:id="32"/>
    <w:p>
      <w:pPr>
        <w:spacing w:after="0"/>
        <w:ind w:left="0"/>
        <w:jc w:val="both"/>
      </w:pPr>
      <w:r>
        <w:rPr>
          <w:rFonts w:ascii="Times New Roman"/>
          <w:b w:val="false"/>
          <w:i w:val="false"/>
          <w:color w:val="000000"/>
          <w:sz w:val="28"/>
        </w:rPr>
        <w:t>
      аудан әкімдігіне ауданның әлеуметтік-экономикалық дамуының негізгі бағыттары бойынша ұсыныстар енгізу;</w:t>
      </w:r>
    </w:p>
    <w:bookmarkEnd w:id="32"/>
    <w:bookmarkStart w:name="z39" w:id="33"/>
    <w:p>
      <w:pPr>
        <w:spacing w:after="0"/>
        <w:ind w:left="0"/>
        <w:jc w:val="both"/>
      </w:pPr>
      <w:r>
        <w:rPr>
          <w:rFonts w:ascii="Times New Roman"/>
          <w:b w:val="false"/>
          <w:i w:val="false"/>
          <w:color w:val="000000"/>
          <w:sz w:val="28"/>
        </w:rPr>
        <w:t>
      өз құзыреті шегінде мемлекеттің қатысымен ұйымдарды құру, қайта ұйымдастыру, сондай-ақ тарату мәселелері бойынша ұсыныстар енгізу;</w:t>
      </w:r>
    </w:p>
    <w:bookmarkEnd w:id="33"/>
    <w:bookmarkStart w:name="z40" w:id="34"/>
    <w:p>
      <w:pPr>
        <w:spacing w:after="0"/>
        <w:ind w:left="0"/>
        <w:jc w:val="both"/>
      </w:pPr>
      <w:r>
        <w:rPr>
          <w:rFonts w:ascii="Times New Roman"/>
          <w:b w:val="false"/>
          <w:i w:val="false"/>
          <w:color w:val="000000"/>
          <w:sz w:val="28"/>
        </w:rPr>
        <w:t>
      сараптамалар мен консультациялар жүргізу үшін орталық және жергілікті атқарушы органдардан мамандар, сондай-ақ тәуелсіз сарапшылар тарту;</w:t>
      </w:r>
    </w:p>
    <w:bookmarkEnd w:id="34"/>
    <w:bookmarkStart w:name="z41" w:id="35"/>
    <w:p>
      <w:pPr>
        <w:spacing w:after="0"/>
        <w:ind w:left="0"/>
        <w:jc w:val="both"/>
      </w:pPr>
      <w:r>
        <w:rPr>
          <w:rFonts w:ascii="Times New Roman"/>
          <w:b w:val="false"/>
          <w:i w:val="false"/>
          <w:color w:val="000000"/>
          <w:sz w:val="28"/>
        </w:rPr>
        <w:t>
      азаматтар мен заңды тұлғалар заңды мүдделерiнiң сақталуы, заңдарда белгiленген тәртiп пен мерзiмде азаматтардың өтiнiштерiн қарауға, олар бойынша қажеттi шаралар қолдану;</w:t>
      </w:r>
    </w:p>
    <w:bookmarkEnd w:id="35"/>
    <w:bookmarkStart w:name="z42" w:id="36"/>
    <w:p>
      <w:pPr>
        <w:spacing w:after="0"/>
        <w:ind w:left="0"/>
        <w:jc w:val="both"/>
      </w:pPr>
      <w:r>
        <w:rPr>
          <w:rFonts w:ascii="Times New Roman"/>
          <w:b w:val="false"/>
          <w:i w:val="false"/>
          <w:color w:val="000000"/>
          <w:sz w:val="28"/>
        </w:rPr>
        <w:t>
      ауданның коммуналдық мүліктерін басқару саласындағы мемлекеттік саясатты іске асыру бойынша ұсыныстар енгізу;</w:t>
      </w:r>
    </w:p>
    <w:bookmarkEnd w:id="36"/>
    <w:bookmarkStart w:name="z43" w:id="37"/>
    <w:p>
      <w:pPr>
        <w:spacing w:after="0"/>
        <w:ind w:left="0"/>
        <w:jc w:val="both"/>
      </w:pPr>
      <w:r>
        <w:rPr>
          <w:rFonts w:ascii="Times New Roman"/>
          <w:b w:val="false"/>
          <w:i w:val="false"/>
          <w:color w:val="000000"/>
          <w:sz w:val="28"/>
        </w:rPr>
        <w:t>
      аудандық коммуналдық мүліктерінің мақсатты және тиімді пайдалануына,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37"/>
    <w:bookmarkStart w:name="z44" w:id="38"/>
    <w:p>
      <w:pPr>
        <w:spacing w:after="0"/>
        <w:ind w:left="0"/>
        <w:jc w:val="both"/>
      </w:pPr>
      <w:r>
        <w:rPr>
          <w:rFonts w:ascii="Times New Roman"/>
          <w:b w:val="false"/>
          <w:i w:val="false"/>
          <w:color w:val="000000"/>
          <w:sz w:val="28"/>
        </w:rPr>
        <w:t>
      аудандық коммуналдық мүлікті иелену, пайдалану және билік ету мәселелері бойынша Қазақстан Республикасы соттарында мемлекеттің мүддесін білдіру;</w:t>
      </w:r>
    </w:p>
    <w:bookmarkEnd w:id="38"/>
    <w:bookmarkStart w:name="z45" w:id="39"/>
    <w:p>
      <w:pPr>
        <w:spacing w:after="0"/>
        <w:ind w:left="0"/>
        <w:jc w:val="both"/>
      </w:pPr>
      <w:r>
        <w:rPr>
          <w:rFonts w:ascii="Times New Roman"/>
          <w:b w:val="false"/>
          <w:i w:val="false"/>
          <w:color w:val="000000"/>
          <w:sz w:val="28"/>
        </w:rPr>
        <w:t>
      Міндеттері: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заңдарын сақтау;</w:t>
      </w:r>
    </w:p>
    <w:bookmarkStart w:name="z47" w:id="40"/>
    <w:p>
      <w:pPr>
        <w:spacing w:after="0"/>
        <w:ind w:left="0"/>
        <w:jc w:val="both"/>
      </w:pPr>
      <w:r>
        <w:rPr>
          <w:rFonts w:ascii="Times New Roman"/>
          <w:b w:val="false"/>
          <w:i w:val="false"/>
          <w:color w:val="000000"/>
          <w:sz w:val="28"/>
        </w:rPr>
        <w:t>
      ауданның әлеуметтік экономикалық дамуының негізгі басым бағыттарын, стратегиялық мақсаттары мен міндеттерін жоспарлау және талдау;</w:t>
      </w:r>
    </w:p>
    <w:bookmarkEnd w:id="40"/>
    <w:bookmarkStart w:name="z48" w:id="41"/>
    <w:p>
      <w:pPr>
        <w:spacing w:after="0"/>
        <w:ind w:left="0"/>
        <w:jc w:val="both"/>
      </w:pPr>
      <w:r>
        <w:rPr>
          <w:rFonts w:ascii="Times New Roman"/>
          <w:b w:val="false"/>
          <w:i w:val="false"/>
          <w:color w:val="000000"/>
          <w:sz w:val="28"/>
        </w:rPr>
        <w:t>
      ауданның бюджетін жоспарлау және орындалуы жөніндегі жұмыстарды ұйымдастыру;</w:t>
      </w:r>
    </w:p>
    <w:bookmarkEnd w:id="41"/>
    <w:bookmarkStart w:name="z49" w:id="42"/>
    <w:p>
      <w:pPr>
        <w:spacing w:after="0"/>
        <w:ind w:left="0"/>
        <w:jc w:val="both"/>
      </w:pPr>
      <w:r>
        <w:rPr>
          <w:rFonts w:ascii="Times New Roman"/>
          <w:b w:val="false"/>
          <w:i w:val="false"/>
          <w:color w:val="000000"/>
          <w:sz w:val="28"/>
        </w:rPr>
        <w:t>
      аудандық коммуналдық мүлікті басқару саласында мемлекеттік саясатты іске асыру;</w:t>
      </w:r>
    </w:p>
    <w:bookmarkEnd w:id="42"/>
    <w:bookmarkStart w:name="z50" w:id="43"/>
    <w:p>
      <w:pPr>
        <w:spacing w:after="0"/>
        <w:ind w:left="0"/>
        <w:jc w:val="both"/>
      </w:pPr>
      <w:r>
        <w:rPr>
          <w:rFonts w:ascii="Times New Roman"/>
          <w:b w:val="false"/>
          <w:i w:val="false"/>
          <w:color w:val="000000"/>
          <w:sz w:val="28"/>
        </w:rPr>
        <w:t>
      жоспарлау, бюджеттің атқарылуы, бюджеттік және қаржылық есептілік, аудандық коммуналдық мүлікті басқару саласындағы басшылық және салааралық үйлестіру;</w:t>
      </w:r>
    </w:p>
    <w:bookmarkEnd w:id="43"/>
    <w:bookmarkStart w:name="z51" w:id="44"/>
    <w:p>
      <w:pPr>
        <w:spacing w:after="0"/>
        <w:ind w:left="0"/>
        <w:jc w:val="both"/>
      </w:pPr>
      <w:r>
        <w:rPr>
          <w:rFonts w:ascii="Times New Roman"/>
          <w:b w:val="false"/>
          <w:i w:val="false"/>
          <w:color w:val="000000"/>
          <w:sz w:val="28"/>
        </w:rPr>
        <w:t>
      жоғары тұрған органдар мен лауазымды адамдар экономика және қаржы бөлімінің өкiлеттiгi шегiнде шығарған шешiмдерi мен нұсқауларын орындауға;</w:t>
      </w:r>
    </w:p>
    <w:bookmarkEnd w:id="44"/>
    <w:bookmarkStart w:name="z52" w:id="45"/>
    <w:p>
      <w:pPr>
        <w:spacing w:after="0"/>
        <w:ind w:left="0"/>
        <w:jc w:val="both"/>
      </w:pPr>
      <w:r>
        <w:rPr>
          <w:rFonts w:ascii="Times New Roman"/>
          <w:b w:val="false"/>
          <w:i w:val="false"/>
          <w:color w:val="000000"/>
          <w:sz w:val="28"/>
        </w:rPr>
        <w:t>
      мемлекеттiк құпияларды және заңмен қорғалатын өзге де құпияны сақтау;</w:t>
      </w:r>
    </w:p>
    <w:bookmarkEnd w:id="45"/>
    <w:bookmarkStart w:name="z53" w:id="46"/>
    <w:p>
      <w:pPr>
        <w:spacing w:after="0"/>
        <w:ind w:left="0"/>
        <w:jc w:val="both"/>
      </w:pPr>
      <w:r>
        <w:rPr>
          <w:rFonts w:ascii="Times New Roman"/>
          <w:b w:val="false"/>
          <w:i w:val="false"/>
          <w:color w:val="000000"/>
          <w:sz w:val="28"/>
        </w:rPr>
        <w:t>
      мемлекеттiк меншiктiң сақталуын қамтамасыз ету;</w:t>
      </w:r>
    </w:p>
    <w:bookmarkEnd w:id="46"/>
    <w:bookmarkStart w:name="z54" w:id="47"/>
    <w:p>
      <w:pPr>
        <w:spacing w:after="0"/>
        <w:ind w:left="0"/>
        <w:jc w:val="both"/>
      </w:pPr>
      <w:r>
        <w:rPr>
          <w:rFonts w:ascii="Times New Roman"/>
          <w:b w:val="false"/>
          <w:i w:val="false"/>
          <w:color w:val="000000"/>
          <w:sz w:val="28"/>
        </w:rPr>
        <w:t>
      16. Функциялары:</w:t>
      </w:r>
    </w:p>
    <w:bookmarkEnd w:id="47"/>
    <w:bookmarkStart w:name="z55" w:id="48"/>
    <w:p>
      <w:pPr>
        <w:spacing w:after="0"/>
        <w:ind w:left="0"/>
        <w:jc w:val="both"/>
      </w:pPr>
      <w:r>
        <w:rPr>
          <w:rFonts w:ascii="Times New Roman"/>
          <w:b w:val="false"/>
          <w:i w:val="false"/>
          <w:color w:val="000000"/>
          <w:sz w:val="28"/>
        </w:rPr>
        <w:t>
      1) ауданның әлеуметтік-экономикалық жағдайына, экономика салаларының дамуына талдамалық ақпарат дайындау;</w:t>
      </w:r>
    </w:p>
    <w:bookmarkEnd w:id="48"/>
    <w:bookmarkStart w:name="z56" w:id="49"/>
    <w:p>
      <w:pPr>
        <w:spacing w:after="0"/>
        <w:ind w:left="0"/>
        <w:jc w:val="both"/>
      </w:pPr>
      <w:r>
        <w:rPr>
          <w:rFonts w:ascii="Times New Roman"/>
          <w:b w:val="false"/>
          <w:i w:val="false"/>
          <w:color w:val="000000"/>
          <w:sz w:val="28"/>
        </w:rPr>
        <w:t>
      2) жергілікті атқарушы органдардың қатысуымен ауданның даму жоспарын әзірлеу, бекітуді ұйымдастыру, оларға мониторинг және түзету жұмыстарын жүргізу;</w:t>
      </w:r>
    </w:p>
    <w:bookmarkEnd w:id="49"/>
    <w:bookmarkStart w:name="z57" w:id="50"/>
    <w:p>
      <w:pPr>
        <w:spacing w:after="0"/>
        <w:ind w:left="0"/>
        <w:jc w:val="both"/>
      </w:pPr>
      <w:r>
        <w:rPr>
          <w:rFonts w:ascii="Times New Roman"/>
          <w:b w:val="false"/>
          <w:i w:val="false"/>
          <w:color w:val="000000"/>
          <w:sz w:val="28"/>
        </w:rPr>
        <w:t>
      3) ауданның даму жоспарын іске асыру жөніндегі іс-шаралар жоспарының жиынтық ақпаратын жүзеге асыру және ауданның даму жоспарын іске асыру жөніндегі іс-шаралар жоспарын түзеу жөніндегі ұсыныстар енгізу, орындалуына мониторинг жүргізу;</w:t>
      </w:r>
    </w:p>
    <w:bookmarkEnd w:id="50"/>
    <w:bookmarkStart w:name="z58" w:id="51"/>
    <w:p>
      <w:pPr>
        <w:spacing w:after="0"/>
        <w:ind w:left="0"/>
        <w:jc w:val="both"/>
      </w:pPr>
      <w:r>
        <w:rPr>
          <w:rFonts w:ascii="Times New Roman"/>
          <w:b w:val="false"/>
          <w:i w:val="false"/>
          <w:color w:val="000000"/>
          <w:sz w:val="28"/>
        </w:rPr>
        <w:t>
      4) ауданда стратегиялық және бюджеттік жоспарлау жүйесін жетілдіру жөніндегі жұмыстарды жүргізу және үш жылдық кезеңге арналған аудандық бюджет, бюджетке түзету, өзгерістер мен толықтырулар енгізу туралы мәслихат шешімдерінің жобаларын әзірлеу, сондай-ақ тиісті қаржы жылына арналған аудандық бюджет туралы мәслихат шешімдерін іске асыру туралы аудандық әкімдіктің қаулыларының жобаларын әзірлеу;</w:t>
      </w:r>
    </w:p>
    <w:bookmarkEnd w:id="51"/>
    <w:bookmarkStart w:name="z59" w:id="52"/>
    <w:p>
      <w:pPr>
        <w:spacing w:after="0"/>
        <w:ind w:left="0"/>
        <w:jc w:val="both"/>
      </w:pPr>
      <w:r>
        <w:rPr>
          <w:rFonts w:ascii="Times New Roman"/>
          <w:b w:val="false"/>
          <w:i w:val="false"/>
          <w:color w:val="000000"/>
          <w:sz w:val="28"/>
        </w:rPr>
        <w:t>
      5) бюджетті жоспарлауға әдістемелік басшылық жасау, бюджеттің атқарылуын ұйымдастыру және бюджетті атқару бойынша бюджеттік бағдарламалар әкімгерлерінің қызметін үйлестіру;</w:t>
      </w:r>
    </w:p>
    <w:bookmarkEnd w:id="52"/>
    <w:bookmarkStart w:name="z60" w:id="53"/>
    <w:p>
      <w:pPr>
        <w:spacing w:after="0"/>
        <w:ind w:left="0"/>
        <w:jc w:val="both"/>
      </w:pPr>
      <w:r>
        <w:rPr>
          <w:rFonts w:ascii="Times New Roman"/>
          <w:b w:val="false"/>
          <w:i w:val="false"/>
          <w:color w:val="000000"/>
          <w:sz w:val="28"/>
        </w:rPr>
        <w:t>
      6) бөлім құзыретіне кіретін мемлекеттік қызмет бөлігінде көрсетілетін мемлекеттік қызметті жетілдіру жөнінде заңнамаларға ұсыныстар беру, жасалған жұмыстарға мониторинг жүргізу;</w:t>
      </w:r>
    </w:p>
    <w:bookmarkEnd w:id="53"/>
    <w:bookmarkStart w:name="z61" w:id="54"/>
    <w:p>
      <w:pPr>
        <w:spacing w:after="0"/>
        <w:ind w:left="0"/>
        <w:jc w:val="both"/>
      </w:pPr>
      <w:r>
        <w:rPr>
          <w:rFonts w:ascii="Times New Roman"/>
          <w:b w:val="false"/>
          <w:i w:val="false"/>
          <w:color w:val="000000"/>
          <w:sz w:val="28"/>
        </w:rPr>
        <w:t>
      7) аудандық бюджеттің міндеттемелері бойынша қаржыландырудың жиынтық жоспарын, түсімдері мен төлемдері бойынша қаржыландырудың жиынтық жоспарын жасау, бекіту және жүргізу;</w:t>
      </w:r>
    </w:p>
    <w:bookmarkEnd w:id="54"/>
    <w:bookmarkStart w:name="z62" w:id="55"/>
    <w:p>
      <w:pPr>
        <w:spacing w:after="0"/>
        <w:ind w:left="0"/>
        <w:jc w:val="both"/>
      </w:pPr>
      <w:r>
        <w:rPr>
          <w:rFonts w:ascii="Times New Roman"/>
          <w:b w:val="false"/>
          <w:i w:val="false"/>
          <w:color w:val="000000"/>
          <w:sz w:val="28"/>
        </w:rPr>
        <w:t>
      8) жылдық сомаларды қоса алғанда, түсімдер мен төлемдер бойынша қаржыландырудың жиынтық жоспарына өзгерістер мен толықтырулар енгізу;</w:t>
      </w:r>
    </w:p>
    <w:bookmarkEnd w:id="55"/>
    <w:bookmarkStart w:name="z63" w:id="56"/>
    <w:p>
      <w:pPr>
        <w:spacing w:after="0"/>
        <w:ind w:left="0"/>
        <w:jc w:val="both"/>
      </w:pPr>
      <w:r>
        <w:rPr>
          <w:rFonts w:ascii="Times New Roman"/>
          <w:b w:val="false"/>
          <w:i w:val="false"/>
          <w:color w:val="000000"/>
          <w:sz w:val="28"/>
        </w:rPr>
        <w:t>
      9) бюджетке түсетін түсімдердің жиынтық жоспарын Қазақстан Республикасының қолданыстағы заңнамалық актілеріне сәйкес бюджетке төленетін төлемдер түсімдерінің мерзімін, бюджетке өткен жылдары түскен төлемдер түсімдерінің динамикасын, кредиттік шарттардың, қарыз шарттарының, гранттар туралы келісімдердің талаптарын негізге ала отырып, бюджет түсімдері сыныптамасының топтама кодтарының толық көлемін жасау;</w:t>
      </w:r>
    </w:p>
    <w:bookmarkEnd w:id="56"/>
    <w:bookmarkStart w:name="z64" w:id="57"/>
    <w:p>
      <w:pPr>
        <w:spacing w:after="0"/>
        <w:ind w:left="0"/>
        <w:jc w:val="both"/>
      </w:pPr>
      <w:r>
        <w:rPr>
          <w:rFonts w:ascii="Times New Roman"/>
          <w:b w:val="false"/>
          <w:i w:val="false"/>
          <w:color w:val="000000"/>
          <w:sz w:val="28"/>
        </w:rPr>
        <w:t>
      10) жергілікті бюджеттің кіріс түсімдеріне талдау жасау;</w:t>
      </w:r>
    </w:p>
    <w:bookmarkEnd w:id="57"/>
    <w:bookmarkStart w:name="z65" w:id="58"/>
    <w:p>
      <w:pPr>
        <w:spacing w:after="0"/>
        <w:ind w:left="0"/>
        <w:jc w:val="both"/>
      </w:pPr>
      <w:r>
        <w:rPr>
          <w:rFonts w:ascii="Times New Roman"/>
          <w:b w:val="false"/>
          <w:i w:val="false"/>
          <w:color w:val="000000"/>
          <w:sz w:val="28"/>
        </w:rPr>
        <w:t>
      11) бюджеттік ақшаны басқаруды жүзеге асыру;</w:t>
      </w:r>
    </w:p>
    <w:bookmarkEnd w:id="58"/>
    <w:bookmarkStart w:name="z66" w:id="59"/>
    <w:p>
      <w:pPr>
        <w:spacing w:after="0"/>
        <w:ind w:left="0"/>
        <w:jc w:val="both"/>
      </w:pPr>
      <w:r>
        <w:rPr>
          <w:rFonts w:ascii="Times New Roman"/>
          <w:b w:val="false"/>
          <w:i w:val="false"/>
          <w:color w:val="000000"/>
          <w:sz w:val="28"/>
        </w:rPr>
        <w:t>
      12) жергілікті атқарушы органның резервінен қаражат бөлу туралы аудандық әкімдігінің қаулыларының жобаларына қорытындылар дайындау;</w:t>
      </w:r>
    </w:p>
    <w:bookmarkEnd w:id="59"/>
    <w:bookmarkStart w:name="z67" w:id="60"/>
    <w:p>
      <w:pPr>
        <w:spacing w:after="0"/>
        <w:ind w:left="0"/>
        <w:jc w:val="both"/>
      </w:pPr>
      <w:r>
        <w:rPr>
          <w:rFonts w:ascii="Times New Roman"/>
          <w:b w:val="false"/>
          <w:i w:val="false"/>
          <w:color w:val="000000"/>
          <w:sz w:val="28"/>
        </w:rPr>
        <w:t>
      13) бюджеттік бағдарламалар әкімгерлерімен жасақталған шоғырландырылған қаржылық есептілікті жоғарғы органдарға ұсыну;</w:t>
      </w:r>
    </w:p>
    <w:bookmarkEnd w:id="60"/>
    <w:bookmarkStart w:name="z68" w:id="61"/>
    <w:p>
      <w:pPr>
        <w:spacing w:after="0"/>
        <w:ind w:left="0"/>
        <w:jc w:val="both"/>
      </w:pPr>
      <w:r>
        <w:rPr>
          <w:rFonts w:ascii="Times New Roman"/>
          <w:b w:val="false"/>
          <w:i w:val="false"/>
          <w:color w:val="000000"/>
          <w:sz w:val="28"/>
        </w:rPr>
        <w:t>
      14) бюджеттік бағдарламалар әкімгерлері ұсынатын бюджеттік есептілік және ақпарат негізінде бюджеттік мониторинг жүргізу;</w:t>
      </w:r>
    </w:p>
    <w:bookmarkEnd w:id="61"/>
    <w:bookmarkStart w:name="z69" w:id="62"/>
    <w:p>
      <w:pPr>
        <w:spacing w:after="0"/>
        <w:ind w:left="0"/>
        <w:jc w:val="both"/>
      </w:pPr>
      <w:r>
        <w:rPr>
          <w:rFonts w:ascii="Times New Roman"/>
          <w:b w:val="false"/>
          <w:i w:val="false"/>
          <w:color w:val="000000"/>
          <w:sz w:val="28"/>
        </w:rPr>
        <w:t>
      15) тоқсан сайын бюджеттік мониторингтің нәтижелері және жыл қорытындысы бойынша жергілікті атқарушы, уәкілетті органдарға жергілікті бюджеттердің атқарылуы туралы талдамалық есепті, сондай-ақ ай сайын бюджеттік бағдарламалардың әкімгерлеріне міндеттемелер бойынша қаржыландыру жоспарларына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 ақпарат беру;</w:t>
      </w:r>
    </w:p>
    <w:bookmarkEnd w:id="62"/>
    <w:bookmarkStart w:name="z70" w:id="63"/>
    <w:p>
      <w:pPr>
        <w:spacing w:after="0"/>
        <w:ind w:left="0"/>
        <w:jc w:val="both"/>
      </w:pPr>
      <w:r>
        <w:rPr>
          <w:rFonts w:ascii="Times New Roman"/>
          <w:b w:val="false"/>
          <w:i w:val="false"/>
          <w:color w:val="000000"/>
          <w:sz w:val="28"/>
        </w:rPr>
        <w:t>
      16) аудандық бюджеттің атқарылуы туралы есепті әкімдікке, мәслихатқа, облыстық тексеру комиссиясына, мемлекеттік аудит және қаржылық бақылау органдарына ұсыну;</w:t>
      </w:r>
    </w:p>
    <w:bookmarkEnd w:id="63"/>
    <w:bookmarkStart w:name="z71" w:id="64"/>
    <w:p>
      <w:pPr>
        <w:spacing w:after="0"/>
        <w:ind w:left="0"/>
        <w:jc w:val="both"/>
      </w:pPr>
      <w:r>
        <w:rPr>
          <w:rFonts w:ascii="Times New Roman"/>
          <w:b w:val="false"/>
          <w:i w:val="false"/>
          <w:color w:val="000000"/>
          <w:sz w:val="28"/>
        </w:rPr>
        <w:t>
      17) республикалық трансферттердің игерілу барысы бойынша мониторинг жүргізу;</w:t>
      </w:r>
    </w:p>
    <w:bookmarkEnd w:id="64"/>
    <w:bookmarkStart w:name="z72" w:id="65"/>
    <w:p>
      <w:pPr>
        <w:spacing w:after="0"/>
        <w:ind w:left="0"/>
        <w:jc w:val="both"/>
      </w:pPr>
      <w:r>
        <w:rPr>
          <w:rFonts w:ascii="Times New Roman"/>
          <w:b w:val="false"/>
          <w:i w:val="false"/>
          <w:color w:val="000000"/>
          <w:sz w:val="28"/>
        </w:rPr>
        <w:t>
      18) бюджеттік мониторингті жүзеге асыру және бюджеттің атқарылуы туралы талдамалы ақпаратты дайындау;</w:t>
      </w:r>
    </w:p>
    <w:bookmarkEnd w:id="65"/>
    <w:bookmarkStart w:name="z73" w:id="66"/>
    <w:p>
      <w:pPr>
        <w:spacing w:after="0"/>
        <w:ind w:left="0"/>
        <w:jc w:val="both"/>
      </w:pPr>
      <w:r>
        <w:rPr>
          <w:rFonts w:ascii="Times New Roman"/>
          <w:b w:val="false"/>
          <w:i w:val="false"/>
          <w:color w:val="000000"/>
          <w:sz w:val="28"/>
        </w:rPr>
        <w:t>
      19) бюджеттік бағдарламаларды қаржыландыру жоспарларының орындалуы бойынша есепті;</w:t>
      </w:r>
    </w:p>
    <w:bookmarkEnd w:id="66"/>
    <w:bookmarkStart w:name="z74" w:id="67"/>
    <w:p>
      <w:pPr>
        <w:spacing w:after="0"/>
        <w:ind w:left="0"/>
        <w:jc w:val="both"/>
      </w:pPr>
      <w:r>
        <w:rPr>
          <w:rFonts w:ascii="Times New Roman"/>
          <w:b w:val="false"/>
          <w:i w:val="false"/>
          <w:color w:val="000000"/>
          <w:sz w:val="28"/>
        </w:rPr>
        <w:t>
      20) тауарларды (жұмыстарды, көрсетілетін қызметті) өткізуден түскен ақша түсімдері мен шығыстары жоспарларының орындалу туралы есепті ұсыну;</w:t>
      </w:r>
    </w:p>
    <w:bookmarkEnd w:id="67"/>
    <w:bookmarkStart w:name="z75" w:id="68"/>
    <w:p>
      <w:pPr>
        <w:spacing w:after="0"/>
        <w:ind w:left="0"/>
        <w:jc w:val="both"/>
      </w:pPr>
      <w:r>
        <w:rPr>
          <w:rFonts w:ascii="Times New Roman"/>
          <w:b w:val="false"/>
          <w:i w:val="false"/>
          <w:color w:val="000000"/>
          <w:sz w:val="28"/>
        </w:rPr>
        <w:t>
      21) демеушілік пен қайырымдылық көмектен ақшаның түсімі мен жұмсалуы туралы есепті ұсыну;</w:t>
      </w:r>
    </w:p>
    <w:bookmarkEnd w:id="68"/>
    <w:bookmarkStart w:name="z76" w:id="69"/>
    <w:p>
      <w:pPr>
        <w:spacing w:after="0"/>
        <w:ind w:left="0"/>
        <w:jc w:val="both"/>
      </w:pPr>
      <w:r>
        <w:rPr>
          <w:rFonts w:ascii="Times New Roman"/>
          <w:b w:val="false"/>
          <w:i w:val="false"/>
          <w:color w:val="000000"/>
          <w:sz w:val="28"/>
        </w:rPr>
        <w:t>
      22) аудан бойынша дебиторлық және кредиторлық берешек туралы есепті ұсыну;</w:t>
      </w:r>
    </w:p>
    <w:bookmarkEnd w:id="69"/>
    <w:bookmarkStart w:name="z77" w:id="70"/>
    <w:p>
      <w:pPr>
        <w:spacing w:after="0"/>
        <w:ind w:left="0"/>
        <w:jc w:val="both"/>
      </w:pPr>
      <w:r>
        <w:rPr>
          <w:rFonts w:ascii="Times New Roman"/>
          <w:b w:val="false"/>
          <w:i w:val="false"/>
          <w:color w:val="000000"/>
          <w:sz w:val="28"/>
        </w:rPr>
        <w:t>
      23) өз құзыреті шегінде аудандық коммуналдық мүлікті басқару саласындағы қатынастарды реттейтін нормативтік құқықтық актілерді әзірлеу, бекіту;</w:t>
      </w:r>
    </w:p>
    <w:bookmarkEnd w:id="70"/>
    <w:bookmarkStart w:name="z78" w:id="71"/>
    <w:p>
      <w:pPr>
        <w:spacing w:after="0"/>
        <w:ind w:left="0"/>
        <w:jc w:val="both"/>
      </w:pPr>
      <w:r>
        <w:rPr>
          <w:rFonts w:ascii="Times New Roman"/>
          <w:b w:val="false"/>
          <w:i w:val="false"/>
          <w:color w:val="000000"/>
          <w:sz w:val="28"/>
        </w:rPr>
        <w:t>
      24) коммуналдық меншікке айналдырылған (түскен), тәркіленген мүлікті есепке алу және одан әрі пайдалану бойынша дерекқорды жүргізуге байланысты жұмыстарды ұйымдастыру;</w:t>
      </w:r>
    </w:p>
    <w:bookmarkEnd w:id="71"/>
    <w:bookmarkStart w:name="z79" w:id="72"/>
    <w:p>
      <w:pPr>
        <w:spacing w:after="0"/>
        <w:ind w:left="0"/>
        <w:jc w:val="both"/>
      </w:pPr>
      <w:r>
        <w:rPr>
          <w:rFonts w:ascii="Times New Roman"/>
          <w:b w:val="false"/>
          <w:i w:val="false"/>
          <w:color w:val="000000"/>
          <w:sz w:val="28"/>
        </w:rPr>
        <w:t>
      25) Қазақстан Республикасының заңдарында өзгеше көзделмесе, аудандық коммуналдық мүлікті басқару, оны қорғау жөніндегі шараларды жүзеге асыру;</w:t>
      </w:r>
    </w:p>
    <w:bookmarkEnd w:id="72"/>
    <w:bookmarkStart w:name="z80" w:id="73"/>
    <w:p>
      <w:pPr>
        <w:spacing w:after="0"/>
        <w:ind w:left="0"/>
        <w:jc w:val="both"/>
      </w:pPr>
      <w:r>
        <w:rPr>
          <w:rFonts w:ascii="Times New Roman"/>
          <w:b w:val="false"/>
          <w:i w:val="false"/>
          <w:color w:val="000000"/>
          <w:sz w:val="28"/>
        </w:rPr>
        <w:t xml:space="preserve">
      26)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мүлікті, сондай-ақ мүліктік кешен ретінде кәсіпорындарды міндетті түрде жария тыңдаулар өткізе отырып жекешелендіру бойынша жұмыстарды ұйымдастыру;</w:t>
      </w:r>
    </w:p>
    <w:bookmarkEnd w:id="73"/>
    <w:bookmarkStart w:name="z81" w:id="74"/>
    <w:p>
      <w:pPr>
        <w:spacing w:after="0"/>
        <w:ind w:left="0"/>
        <w:jc w:val="both"/>
      </w:pPr>
      <w:r>
        <w:rPr>
          <w:rFonts w:ascii="Times New Roman"/>
          <w:b w:val="false"/>
          <w:i w:val="false"/>
          <w:color w:val="000000"/>
          <w:sz w:val="28"/>
        </w:rPr>
        <w:t>
      27)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өтеусіз негізде беру құқығымен мүліктік жалға (жалдауға), сенімгерлік басқаруға беру жұмыстарын ұйымдастыру;</w:t>
      </w:r>
    </w:p>
    <w:bookmarkEnd w:id="74"/>
    <w:bookmarkStart w:name="z82" w:id="75"/>
    <w:p>
      <w:pPr>
        <w:spacing w:after="0"/>
        <w:ind w:left="0"/>
        <w:jc w:val="both"/>
      </w:pPr>
      <w:r>
        <w:rPr>
          <w:rFonts w:ascii="Times New Roman"/>
          <w:b w:val="false"/>
          <w:i w:val="false"/>
          <w:color w:val="000000"/>
          <w:sz w:val="28"/>
        </w:rPr>
        <w:t>
      28)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бойынша жұмыстарды жүзеге асыру, ұйымдастыру;</w:t>
      </w:r>
    </w:p>
    <w:bookmarkEnd w:id="75"/>
    <w:bookmarkStart w:name="z83" w:id="76"/>
    <w:p>
      <w:pPr>
        <w:spacing w:after="0"/>
        <w:ind w:left="0"/>
        <w:jc w:val="both"/>
      </w:pPr>
      <w:r>
        <w:rPr>
          <w:rFonts w:ascii="Times New Roman"/>
          <w:b w:val="false"/>
          <w:i w:val="false"/>
          <w:color w:val="000000"/>
          <w:sz w:val="28"/>
        </w:rPr>
        <w:t>
      29) аудандық коммуналдық заңды тұлғалардың жарғысын (ережесін) бекіту, оған өзгерістер мен толықтырулар енгізу немесе жергілікті бюджеттен қаржыландырылатын, аудандық коммуналдық мүлікке билік етуге уәкілетті атқарушы органға осыған уәкілеттік беру;</w:t>
      </w:r>
    </w:p>
    <w:bookmarkEnd w:id="76"/>
    <w:bookmarkStart w:name="z84" w:id="77"/>
    <w:p>
      <w:pPr>
        <w:spacing w:after="0"/>
        <w:ind w:left="0"/>
        <w:jc w:val="both"/>
      </w:pPr>
      <w:r>
        <w:rPr>
          <w:rFonts w:ascii="Times New Roman"/>
          <w:b w:val="false"/>
          <w:i w:val="false"/>
          <w:color w:val="000000"/>
          <w:sz w:val="28"/>
        </w:rPr>
        <w:t>
      30) аудандық коммуналдық мүліктің пайдаланылуын және сақталуын бақылауды ұйымдастыру;</w:t>
      </w:r>
    </w:p>
    <w:bookmarkEnd w:id="77"/>
    <w:bookmarkStart w:name="z85" w:id="78"/>
    <w:p>
      <w:pPr>
        <w:spacing w:after="0"/>
        <w:ind w:left="0"/>
        <w:jc w:val="both"/>
      </w:pPr>
      <w:r>
        <w:rPr>
          <w:rFonts w:ascii="Times New Roman"/>
          <w:b w:val="false"/>
          <w:i w:val="false"/>
          <w:color w:val="000000"/>
          <w:sz w:val="28"/>
        </w:rPr>
        <w:t>
      31) аудандық коммуналдық мүлікті аудандық коммуналдық заңды тұлғаларға бекітіп беру;</w:t>
      </w:r>
    </w:p>
    <w:bookmarkEnd w:id="78"/>
    <w:bookmarkStart w:name="z86" w:id="79"/>
    <w:p>
      <w:pPr>
        <w:spacing w:after="0"/>
        <w:ind w:left="0"/>
        <w:jc w:val="both"/>
      </w:pPr>
      <w:r>
        <w:rPr>
          <w:rFonts w:ascii="Times New Roman"/>
          <w:b w:val="false"/>
          <w:i w:val="false"/>
          <w:color w:val="000000"/>
          <w:sz w:val="28"/>
        </w:rPr>
        <w:t>
      32) аудандық коммуналдық заңды тұлғалардың филиалдар мен өкілдіктер құруына келісім беру;</w:t>
      </w:r>
    </w:p>
    <w:bookmarkEnd w:id="79"/>
    <w:bookmarkStart w:name="z87" w:id="80"/>
    <w:p>
      <w:pPr>
        <w:spacing w:after="0"/>
        <w:ind w:left="0"/>
        <w:jc w:val="both"/>
      </w:pPr>
      <w:r>
        <w:rPr>
          <w:rFonts w:ascii="Times New Roman"/>
          <w:b w:val="false"/>
          <w:i w:val="false"/>
          <w:color w:val="000000"/>
          <w:sz w:val="28"/>
        </w:rPr>
        <w:t>
      33)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қабылдауға қатысу;</w:t>
      </w:r>
    </w:p>
    <w:bookmarkEnd w:id="80"/>
    <w:bookmarkStart w:name="z88" w:id="81"/>
    <w:p>
      <w:pPr>
        <w:spacing w:after="0"/>
        <w:ind w:left="0"/>
        <w:jc w:val="both"/>
      </w:pPr>
      <w:r>
        <w:rPr>
          <w:rFonts w:ascii="Times New Roman"/>
          <w:b w:val="false"/>
          <w:i w:val="false"/>
          <w:color w:val="000000"/>
          <w:sz w:val="28"/>
        </w:rPr>
        <w:t>
      34)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p>
    <w:bookmarkEnd w:id="81"/>
    <w:bookmarkStart w:name="z89" w:id="82"/>
    <w:p>
      <w:pPr>
        <w:spacing w:after="0"/>
        <w:ind w:left="0"/>
        <w:jc w:val="both"/>
      </w:pPr>
      <w:r>
        <w:rPr>
          <w:rFonts w:ascii="Times New Roman"/>
          <w:b w:val="false"/>
          <w:i w:val="false"/>
          <w:color w:val="000000"/>
          <w:sz w:val="28"/>
        </w:rPr>
        <w:t>
      35) сенімгерлікпен басқарушының аудандық коммуналдық мүлікті сенімгерлікпен басқару шарты бойынша міндеттемелерді орындауын бақылауды жүзеге асыру;</w:t>
      </w:r>
    </w:p>
    <w:bookmarkEnd w:id="82"/>
    <w:bookmarkStart w:name="z90" w:id="83"/>
    <w:p>
      <w:pPr>
        <w:spacing w:after="0"/>
        <w:ind w:left="0"/>
        <w:jc w:val="both"/>
      </w:pPr>
      <w:r>
        <w:rPr>
          <w:rFonts w:ascii="Times New Roman"/>
          <w:b w:val="false"/>
          <w:i w:val="false"/>
          <w:color w:val="000000"/>
          <w:sz w:val="28"/>
        </w:rPr>
        <w:t>
      36)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ұйымдастыру;</w:t>
      </w:r>
    </w:p>
    <w:bookmarkEnd w:id="83"/>
    <w:bookmarkStart w:name="z91" w:id="84"/>
    <w:p>
      <w:pPr>
        <w:spacing w:after="0"/>
        <w:ind w:left="0"/>
        <w:jc w:val="both"/>
      </w:pPr>
      <w:r>
        <w:rPr>
          <w:rFonts w:ascii="Times New Roman"/>
          <w:b w:val="false"/>
          <w:i w:val="false"/>
          <w:color w:val="000000"/>
          <w:sz w:val="28"/>
        </w:rPr>
        <w:t xml:space="preserve">
      37) "Мемлекеттік мүлік туралы"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заңнамасында жүктелген өзге де өкілеттіктерді жүзеге асыру;</w:t>
      </w:r>
    </w:p>
    <w:bookmarkEnd w:id="84"/>
    <w:bookmarkStart w:name="z92" w:id="85"/>
    <w:p>
      <w:pPr>
        <w:spacing w:after="0"/>
        <w:ind w:left="0"/>
        <w:jc w:val="both"/>
      </w:pPr>
      <w:r>
        <w:rPr>
          <w:rFonts w:ascii="Times New Roman"/>
          <w:b w:val="false"/>
          <w:i w:val="false"/>
          <w:color w:val="000000"/>
          <w:sz w:val="28"/>
        </w:rPr>
        <w:t>
      38) аудандардың, облыстық маңызы бар қалалардың жергілікті атқарушы органдары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ұйымдастыру;</w:t>
      </w:r>
    </w:p>
    <w:bookmarkEnd w:id="85"/>
    <w:bookmarkStart w:name="z93" w:id="86"/>
    <w:p>
      <w:pPr>
        <w:spacing w:after="0"/>
        <w:ind w:left="0"/>
        <w:jc w:val="both"/>
      </w:pPr>
      <w:r>
        <w:rPr>
          <w:rFonts w:ascii="Times New Roman"/>
          <w:b w:val="false"/>
          <w:i w:val="false"/>
          <w:color w:val="000000"/>
          <w:sz w:val="28"/>
        </w:rPr>
        <w:t xml:space="preserve">
      39) аудандық коммуналдық мүлікті, сондай-ақ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ақшаны жауапкершілігі шектеулі серіктестіктердің жарғылық капиталына не акционерлік қоғамның акцияларын төлеуге беру туралы шешім жобасын жасақтауды ұйымдастыру;</w:t>
      </w:r>
    </w:p>
    <w:bookmarkEnd w:id="86"/>
    <w:bookmarkStart w:name="z94" w:id="87"/>
    <w:p>
      <w:pPr>
        <w:spacing w:after="0"/>
        <w:ind w:left="0"/>
        <w:jc w:val="both"/>
      </w:pPr>
      <w:r>
        <w:rPr>
          <w:rFonts w:ascii="Times New Roman"/>
          <w:b w:val="false"/>
          <w:i w:val="false"/>
          <w:color w:val="000000"/>
          <w:sz w:val="28"/>
        </w:rPr>
        <w:t xml:space="preserve">
      40) табиғи және техногендік сипаттағы төтенше жағдайлар кезінде "Мемлекеттік мүлік туралы" Заңның </w:t>
      </w:r>
      <w:r>
        <w:rPr>
          <w:rFonts w:ascii="Times New Roman"/>
          <w:b w:val="false"/>
          <w:i w:val="false"/>
          <w:color w:val="000000"/>
          <w:sz w:val="28"/>
        </w:rPr>
        <w:t>4-тарауында</w:t>
      </w:r>
      <w:r>
        <w:rPr>
          <w:rFonts w:ascii="Times New Roman"/>
          <w:b w:val="false"/>
          <w:i w:val="false"/>
          <w:color w:val="000000"/>
          <w:sz w:val="28"/>
        </w:rPr>
        <w:t xml:space="preserve"> белгіленген талаптар бойынша реквизициялау туралы шешім жобасын жасақтауды ұйымдастыру;</w:t>
      </w:r>
    </w:p>
    <w:bookmarkEnd w:id="87"/>
    <w:bookmarkStart w:name="z95" w:id="88"/>
    <w:p>
      <w:pPr>
        <w:spacing w:after="0"/>
        <w:ind w:left="0"/>
        <w:jc w:val="both"/>
      </w:pPr>
      <w:r>
        <w:rPr>
          <w:rFonts w:ascii="Times New Roman"/>
          <w:b w:val="false"/>
          <w:i w:val="false"/>
          <w:color w:val="000000"/>
          <w:sz w:val="28"/>
        </w:rPr>
        <w:t xml:space="preserve">
      41) "Мемлекеттік мүлік туралы"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жағдайларда және тәртіппен агломерациялар құрамына кіретін коммуналдық заңды тұлғалардың мүлкін аумағында объект іске асырылған жергілікті атқарушы органның коммуналдық меншігіне агломерацияны дамыту мақсаттары үшін беру туралы шешім жобасын жасақтауды ұйымдастыру;</w:t>
      </w:r>
    </w:p>
    <w:bookmarkEnd w:id="88"/>
    <w:bookmarkStart w:name="z96" w:id="89"/>
    <w:p>
      <w:pPr>
        <w:spacing w:after="0"/>
        <w:ind w:left="0"/>
        <w:jc w:val="both"/>
      </w:pPr>
      <w:r>
        <w:rPr>
          <w:rFonts w:ascii="Times New Roman"/>
          <w:b w:val="false"/>
          <w:i w:val="false"/>
          <w:color w:val="000000"/>
          <w:sz w:val="28"/>
        </w:rPr>
        <w:t>
      42) аудан әкімдігіне аудандық коммуналдық заңды тұлғаны қайта ұйымдастыруды және таратуды жүзеге асыру жөнінде ұсыныстар енгізу;</w:t>
      </w:r>
    </w:p>
    <w:bookmarkEnd w:id="89"/>
    <w:bookmarkStart w:name="z97" w:id="90"/>
    <w:p>
      <w:pPr>
        <w:spacing w:after="0"/>
        <w:ind w:left="0"/>
        <w:jc w:val="both"/>
      </w:pPr>
      <w:r>
        <w:rPr>
          <w:rFonts w:ascii="Times New Roman"/>
          <w:b w:val="false"/>
          <w:i w:val="false"/>
          <w:color w:val="000000"/>
          <w:sz w:val="28"/>
        </w:rPr>
        <w:t>
      43) аудандық коммуналдық мүлік мәселелері бойынша мемлекет мүдделерін білдіру және мүліктік құқықтарын қорғау;</w:t>
      </w:r>
    </w:p>
    <w:bookmarkEnd w:id="90"/>
    <w:bookmarkStart w:name="z98" w:id="91"/>
    <w:p>
      <w:pPr>
        <w:spacing w:after="0"/>
        <w:ind w:left="0"/>
        <w:jc w:val="both"/>
      </w:pPr>
      <w:r>
        <w:rPr>
          <w:rFonts w:ascii="Times New Roman"/>
          <w:b w:val="false"/>
          <w:i w:val="false"/>
          <w:color w:val="000000"/>
          <w:sz w:val="28"/>
        </w:rPr>
        <w:t>
      44) аудандық коммуналдық мүлікті, оның ішінде коммуналдық кәсіпорындардың және жергілікті атқарушы орган қатысатын заңды тұлғалардың басқару тиімділігінің мониторингін жүргізу;</w:t>
      </w:r>
    </w:p>
    <w:bookmarkEnd w:id="91"/>
    <w:bookmarkStart w:name="z99" w:id="92"/>
    <w:p>
      <w:pPr>
        <w:spacing w:after="0"/>
        <w:ind w:left="0"/>
        <w:jc w:val="both"/>
      </w:pPr>
      <w:r>
        <w:rPr>
          <w:rFonts w:ascii="Times New Roman"/>
          <w:b w:val="false"/>
          <w:i w:val="false"/>
          <w:color w:val="000000"/>
          <w:sz w:val="28"/>
        </w:rPr>
        <w:t>
      45) аудандық коммуналдық заңды тұлғаларға бекітіліп берілген мүлікті есептен шығаруға немесе беруге келісім беру;</w:t>
      </w:r>
    </w:p>
    <w:bookmarkEnd w:id="92"/>
    <w:bookmarkStart w:name="z100" w:id="93"/>
    <w:p>
      <w:pPr>
        <w:spacing w:after="0"/>
        <w:ind w:left="0"/>
        <w:jc w:val="both"/>
      </w:pPr>
      <w:r>
        <w:rPr>
          <w:rFonts w:ascii="Times New Roman"/>
          <w:b w:val="false"/>
          <w:i w:val="false"/>
          <w:color w:val="000000"/>
          <w:sz w:val="28"/>
        </w:rPr>
        <w:t>
      46) аудандық коммуналдық мүліктің нысаналы пайдалануын бақылаудың нәтижелерімен анықталған, аудандық коммуналдық заңды тұлғалардың артық, не мақсатқа сай пайдаланылмаған мүлікті алып қою бойынша ұсыныстар беру;</w:t>
      </w:r>
    </w:p>
    <w:bookmarkEnd w:id="93"/>
    <w:bookmarkStart w:name="z101" w:id="94"/>
    <w:p>
      <w:pPr>
        <w:spacing w:after="0"/>
        <w:ind w:left="0"/>
        <w:jc w:val="both"/>
      </w:pPr>
      <w:r>
        <w:rPr>
          <w:rFonts w:ascii="Times New Roman"/>
          <w:b w:val="false"/>
          <w:i w:val="false"/>
          <w:color w:val="000000"/>
          <w:sz w:val="28"/>
        </w:rPr>
        <w:t>
      47) мемлекеттік емес заңды тұлғалар мен жеке тұлғалардың аудандық коммуналдық меншікке берілетін мүлкі жөнінде сыйға тарту шартын жасау туралы шешімді қабылдауға қатынасу;</w:t>
      </w:r>
    </w:p>
    <w:bookmarkEnd w:id="94"/>
    <w:bookmarkStart w:name="z102" w:id="95"/>
    <w:p>
      <w:pPr>
        <w:spacing w:after="0"/>
        <w:ind w:left="0"/>
        <w:jc w:val="both"/>
      </w:pPr>
      <w:r>
        <w:rPr>
          <w:rFonts w:ascii="Times New Roman"/>
          <w:b w:val="false"/>
          <w:i w:val="false"/>
          <w:color w:val="000000"/>
          <w:sz w:val="28"/>
        </w:rPr>
        <w:t>
      48) мемлекеттік мүлік тізілімінде мемлекеттік мүліктің бірыңғай есепке алынуын қамтамасыз ету жөніндегі жұмысты үйлестіру және ұйымдастыру;</w:t>
      </w:r>
    </w:p>
    <w:bookmarkEnd w:id="95"/>
    <w:bookmarkStart w:name="z103" w:id="96"/>
    <w:p>
      <w:pPr>
        <w:spacing w:after="0"/>
        <w:ind w:left="0"/>
        <w:jc w:val="both"/>
      </w:pPr>
      <w:r>
        <w:rPr>
          <w:rFonts w:ascii="Times New Roman"/>
          <w:b w:val="false"/>
          <w:i w:val="false"/>
          <w:color w:val="000000"/>
          <w:sz w:val="28"/>
        </w:rPr>
        <w:t>
      49) жергілікті атқарушы органына тиесілі акцияларға дивидендтердің уақтылы және толық есептелуіне және олардың төленуіне, сондай-ақ жарғылық капиталындағы қатысу үлесі жергілікті атқарушы органына тиесілі жауапкершілігі шектеулі серіктестіктің қатысушылары арасында таза табыстың бөлінуіне бақылауды жүзеге асыру;</w:t>
      </w:r>
    </w:p>
    <w:bookmarkEnd w:id="96"/>
    <w:bookmarkStart w:name="z104" w:id="97"/>
    <w:p>
      <w:pPr>
        <w:spacing w:after="0"/>
        <w:ind w:left="0"/>
        <w:jc w:val="both"/>
      </w:pPr>
      <w:r>
        <w:rPr>
          <w:rFonts w:ascii="Times New Roman"/>
          <w:b w:val="false"/>
          <w:i w:val="false"/>
          <w:color w:val="000000"/>
          <w:sz w:val="28"/>
        </w:rPr>
        <w:t>
      50) тиісті саланың уәкілетті органының ұсынуы бойынша мемлекеттік кәсіпорын қызметінің нысанасы мен мақсатын айқындау, сондай-ақ осындай қызметті жүзеге асыратын аудандық коммуналдық мемлекеттік кәсіпорынның түрін (шаруашылық жүргізу құқығындағы немесе қазыналық кәсіпорын) айқындау жөнінде ұсыныстар енгізу;</w:t>
      </w:r>
    </w:p>
    <w:bookmarkEnd w:id="97"/>
    <w:bookmarkStart w:name="z105" w:id="98"/>
    <w:p>
      <w:pPr>
        <w:spacing w:after="0"/>
        <w:ind w:left="0"/>
        <w:jc w:val="both"/>
      </w:pPr>
      <w:r>
        <w:rPr>
          <w:rFonts w:ascii="Times New Roman"/>
          <w:b w:val="false"/>
          <w:i w:val="false"/>
          <w:color w:val="000000"/>
          <w:sz w:val="28"/>
        </w:rPr>
        <w:t>
      51) аудан әкімдігінің шешімі бойынша акционерлік қоғамдардың және жауапкершілігі шектеулі серіктестіктердің, сондай-ақ аудандық коммуналдық мемлекеттік кәсіпорындардың құрылтайшысы болады;</w:t>
      </w:r>
    </w:p>
    <w:bookmarkEnd w:id="98"/>
    <w:bookmarkStart w:name="z106" w:id="99"/>
    <w:p>
      <w:pPr>
        <w:spacing w:after="0"/>
        <w:ind w:left="0"/>
        <w:jc w:val="both"/>
      </w:pPr>
      <w:r>
        <w:rPr>
          <w:rFonts w:ascii="Times New Roman"/>
          <w:b w:val="false"/>
          <w:i w:val="false"/>
          <w:color w:val="000000"/>
          <w:sz w:val="28"/>
        </w:rPr>
        <w:t>
      52) аудан әкімдігі атынан мемлекеттік акционерлік қоғамды (жауапкершілігі шектеулі серіктестікті) басқаруға акционер (қатысушы) ретінде қатысу құқықтарын жүзеге асырады.</w:t>
      </w:r>
    </w:p>
    <w:bookmarkEnd w:id="99"/>
    <w:bookmarkStart w:name="z107" w:id="100"/>
    <w:p>
      <w:pPr>
        <w:spacing w:after="0"/>
        <w:ind w:left="0"/>
        <w:jc w:val="left"/>
      </w:pPr>
      <w:r>
        <w:rPr>
          <w:rFonts w:ascii="Times New Roman"/>
          <w:b/>
          <w:i w:val="false"/>
          <w:color w:val="000000"/>
        </w:rPr>
        <w:t xml:space="preserve"> 3-тарау. "Атырау облысы Құрманғазы аудандық экономика және қаржы бөлімі" мемлекеттік мекемесі басшысының мәртебесі, өкілеттіктері</w:t>
      </w:r>
    </w:p>
    <w:bookmarkEnd w:id="100"/>
    <w:bookmarkStart w:name="z108" w:id="101"/>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өз өкілеттіктерін жүзеге асыруға дербес жауапты болады.</w:t>
      </w:r>
    </w:p>
    <w:bookmarkEnd w:id="101"/>
    <w:bookmarkStart w:name="z109" w:id="102"/>
    <w:p>
      <w:pPr>
        <w:spacing w:after="0"/>
        <w:ind w:left="0"/>
        <w:jc w:val="both"/>
      </w:pPr>
      <w:r>
        <w:rPr>
          <w:rFonts w:ascii="Times New Roman"/>
          <w:b w:val="false"/>
          <w:i w:val="false"/>
          <w:color w:val="000000"/>
          <w:sz w:val="28"/>
        </w:rPr>
        <w:t>
      18. Бөлім басшысы Қазақстан Республикасының заңнамасына сәйкес лауазымға тағайындалады және лауазымнан босатылады.</w:t>
      </w:r>
    </w:p>
    <w:bookmarkEnd w:id="102"/>
    <w:bookmarkStart w:name="z110" w:id="103"/>
    <w:p>
      <w:pPr>
        <w:spacing w:after="0"/>
        <w:ind w:left="0"/>
        <w:jc w:val="both"/>
      </w:pPr>
      <w:r>
        <w:rPr>
          <w:rFonts w:ascii="Times New Roman"/>
          <w:b w:val="false"/>
          <w:i w:val="false"/>
          <w:color w:val="000000"/>
          <w:sz w:val="28"/>
        </w:rPr>
        <w:t>
      19. Бөлім басшысының Қазақстан Республикасының заңнамасына сәйкес лауазымға тағайындалатын және лауазымнан босатылатын орынбасары мен бас мамандары болады.</w:t>
      </w:r>
    </w:p>
    <w:bookmarkEnd w:id="103"/>
    <w:bookmarkStart w:name="z111" w:id="104"/>
    <w:p>
      <w:pPr>
        <w:spacing w:after="0"/>
        <w:ind w:left="0"/>
        <w:jc w:val="both"/>
      </w:pPr>
      <w:r>
        <w:rPr>
          <w:rFonts w:ascii="Times New Roman"/>
          <w:b w:val="false"/>
          <w:i w:val="false"/>
          <w:color w:val="000000"/>
          <w:sz w:val="28"/>
        </w:rPr>
        <w:t>
      20. Бөлім басшысының өкілеттіктері:</w:t>
      </w:r>
    </w:p>
    <w:bookmarkEnd w:id="104"/>
    <w:bookmarkStart w:name="z112" w:id="105"/>
    <w:p>
      <w:pPr>
        <w:spacing w:after="0"/>
        <w:ind w:left="0"/>
        <w:jc w:val="both"/>
      </w:pPr>
      <w:r>
        <w:rPr>
          <w:rFonts w:ascii="Times New Roman"/>
          <w:b w:val="false"/>
          <w:i w:val="false"/>
          <w:color w:val="000000"/>
          <w:sz w:val="28"/>
        </w:rPr>
        <w:t>
      1) бөлімнің жұмысын ұйымдастырады, басшылық етеді;</w:t>
      </w:r>
    </w:p>
    <w:bookmarkEnd w:id="105"/>
    <w:bookmarkStart w:name="z113" w:id="106"/>
    <w:p>
      <w:pPr>
        <w:spacing w:after="0"/>
        <w:ind w:left="0"/>
        <w:jc w:val="both"/>
      </w:pPr>
      <w:r>
        <w:rPr>
          <w:rFonts w:ascii="Times New Roman"/>
          <w:b w:val="false"/>
          <w:i w:val="false"/>
          <w:color w:val="000000"/>
          <w:sz w:val="28"/>
        </w:rPr>
        <w:t>
      2) өзінің орынбасары мен басқа да қызметкерлерінің міндеттері мен өкілеттіктерін айқындайды;</w:t>
      </w:r>
    </w:p>
    <w:bookmarkEnd w:id="106"/>
    <w:bookmarkStart w:name="z114" w:id="107"/>
    <w:p>
      <w:pPr>
        <w:spacing w:after="0"/>
        <w:ind w:left="0"/>
        <w:jc w:val="both"/>
      </w:pPr>
      <w:r>
        <w:rPr>
          <w:rFonts w:ascii="Times New Roman"/>
          <w:b w:val="false"/>
          <w:i w:val="false"/>
          <w:color w:val="000000"/>
          <w:sz w:val="28"/>
        </w:rPr>
        <w:t>
      3) Қазақстан Республикасының заңнамасына сәйкес бөлімнің қызметкерлерін қызметке тағайындайды және қызметтен босатады;</w:t>
      </w:r>
    </w:p>
    <w:bookmarkEnd w:id="107"/>
    <w:bookmarkStart w:name="z115" w:id="108"/>
    <w:p>
      <w:pPr>
        <w:spacing w:after="0"/>
        <w:ind w:left="0"/>
        <w:jc w:val="both"/>
      </w:pPr>
      <w:r>
        <w:rPr>
          <w:rFonts w:ascii="Times New Roman"/>
          <w:b w:val="false"/>
          <w:i w:val="false"/>
          <w:color w:val="000000"/>
          <w:sz w:val="28"/>
        </w:rPr>
        <w:t>
      4)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108"/>
    <w:bookmarkStart w:name="z116" w:id="109"/>
    <w:p>
      <w:pPr>
        <w:spacing w:after="0"/>
        <w:ind w:left="0"/>
        <w:jc w:val="both"/>
      </w:pPr>
      <w:r>
        <w:rPr>
          <w:rFonts w:ascii="Times New Roman"/>
          <w:b w:val="false"/>
          <w:i w:val="false"/>
          <w:color w:val="000000"/>
          <w:sz w:val="28"/>
        </w:rPr>
        <w:t>
      5) бөлім атынан шарттар жасасады, өз құзыреті шегінде бұйрықтар шығарады;</w:t>
      </w:r>
    </w:p>
    <w:bookmarkEnd w:id="109"/>
    <w:bookmarkStart w:name="z117" w:id="110"/>
    <w:p>
      <w:pPr>
        <w:spacing w:after="0"/>
        <w:ind w:left="0"/>
        <w:jc w:val="both"/>
      </w:pPr>
      <w:r>
        <w:rPr>
          <w:rFonts w:ascii="Times New Roman"/>
          <w:b w:val="false"/>
          <w:i w:val="false"/>
          <w:color w:val="000000"/>
          <w:sz w:val="28"/>
        </w:rPr>
        <w:t>
      6) өз құзыреті шегінде қолданыстағы заңнамаға сәйкес өзге де өкілеттіліктерді жүзеге асырады;</w:t>
      </w:r>
    </w:p>
    <w:bookmarkEnd w:id="110"/>
    <w:bookmarkStart w:name="z118" w:id="111"/>
    <w:p>
      <w:pPr>
        <w:spacing w:after="0"/>
        <w:ind w:left="0"/>
        <w:jc w:val="both"/>
      </w:pPr>
      <w:r>
        <w:rPr>
          <w:rFonts w:ascii="Times New Roman"/>
          <w:b w:val="false"/>
          <w:i w:val="false"/>
          <w:color w:val="000000"/>
          <w:sz w:val="28"/>
        </w:rPr>
        <w:t>
      7)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11"/>
    <w:bookmarkStart w:name="z119" w:id="112"/>
    <w:p>
      <w:pPr>
        <w:spacing w:after="0"/>
        <w:ind w:left="0"/>
        <w:jc w:val="both"/>
      </w:pPr>
      <w:r>
        <w:rPr>
          <w:rFonts w:ascii="Times New Roman"/>
          <w:b w:val="false"/>
          <w:i w:val="false"/>
          <w:color w:val="000000"/>
          <w:sz w:val="28"/>
        </w:rPr>
        <w:t>
      8) мемлекеттік органдарда және өзге де ұйымдарда бөлімнің мүддесін білдіреді;</w:t>
      </w:r>
    </w:p>
    <w:bookmarkEnd w:id="112"/>
    <w:bookmarkStart w:name="z120" w:id="113"/>
    <w:p>
      <w:pPr>
        <w:spacing w:after="0"/>
        <w:ind w:left="0"/>
        <w:jc w:val="both"/>
      </w:pPr>
      <w:r>
        <w:rPr>
          <w:rFonts w:ascii="Times New Roman"/>
          <w:b w:val="false"/>
          <w:i w:val="false"/>
          <w:color w:val="000000"/>
          <w:sz w:val="28"/>
        </w:rPr>
        <w:t>
      9) бөлім басшысы болмаған кезде оның өкілеттіктерін қолданыстағы заңнамаға сәйкес оны алмастыратын тұлға жүзеге асырады.</w:t>
      </w:r>
    </w:p>
    <w:bookmarkEnd w:id="113"/>
    <w:bookmarkStart w:name="z121" w:id="114"/>
    <w:p>
      <w:pPr>
        <w:spacing w:after="0"/>
        <w:ind w:left="0"/>
        <w:jc w:val="both"/>
      </w:pPr>
      <w:r>
        <w:rPr>
          <w:rFonts w:ascii="Times New Roman"/>
          <w:b w:val="false"/>
          <w:i w:val="false"/>
          <w:color w:val="000000"/>
          <w:sz w:val="28"/>
        </w:rPr>
        <w:t>
      21. Бөлім басшысы өз орынбасарының өкілеттіктерін қолданыстағы заңнамаға сәйкес айқындайды.</w:t>
      </w:r>
    </w:p>
    <w:bookmarkEnd w:id="114"/>
    <w:bookmarkStart w:name="z122" w:id="115"/>
    <w:p>
      <w:pPr>
        <w:spacing w:after="0"/>
        <w:ind w:left="0"/>
        <w:jc w:val="left"/>
      </w:pPr>
      <w:r>
        <w:rPr>
          <w:rFonts w:ascii="Times New Roman"/>
          <w:b/>
          <w:i w:val="false"/>
          <w:color w:val="000000"/>
        </w:rPr>
        <w:t xml:space="preserve"> 4-тарау. Жұмыс режимі</w:t>
      </w:r>
    </w:p>
    <w:bookmarkEnd w:id="115"/>
    <w:bookmarkStart w:name="z123" w:id="116"/>
    <w:p>
      <w:pPr>
        <w:spacing w:after="0"/>
        <w:ind w:left="0"/>
        <w:jc w:val="both"/>
      </w:pPr>
      <w:r>
        <w:rPr>
          <w:rFonts w:ascii="Times New Roman"/>
          <w:b w:val="false"/>
          <w:i w:val="false"/>
          <w:color w:val="000000"/>
          <w:sz w:val="28"/>
        </w:rPr>
        <w:t>
      22. Бөлімнің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116"/>
    <w:bookmarkStart w:name="z124" w:id="117"/>
    <w:p>
      <w:pPr>
        <w:spacing w:after="0"/>
        <w:ind w:left="0"/>
        <w:jc w:val="left"/>
      </w:pPr>
      <w:r>
        <w:rPr>
          <w:rFonts w:ascii="Times New Roman"/>
          <w:b/>
          <w:i w:val="false"/>
          <w:color w:val="000000"/>
        </w:rPr>
        <w:t xml:space="preserve"> 5-тарау. "Атырау облысы Құрманғазы аудандық экономика және қаржы бөлімі" мемлекеттік мекемесінің мүлкі</w:t>
      </w:r>
    </w:p>
    <w:bookmarkEnd w:id="117"/>
    <w:bookmarkStart w:name="z125" w:id="118"/>
    <w:p>
      <w:pPr>
        <w:spacing w:after="0"/>
        <w:ind w:left="0"/>
        <w:jc w:val="both"/>
      </w:pPr>
      <w:r>
        <w:rPr>
          <w:rFonts w:ascii="Times New Roman"/>
          <w:b w:val="false"/>
          <w:i w:val="false"/>
          <w:color w:val="000000"/>
          <w:sz w:val="28"/>
        </w:rPr>
        <w:t>
      23. Бөлім заңнамада көзделген жағдайларда жедел басқару құқығында оқшауланған мүлкі болу мүмкін.</w:t>
      </w:r>
    </w:p>
    <w:bookmarkEnd w:id="118"/>
    <w:bookmarkStart w:name="z126" w:id="11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9"/>
    <w:bookmarkStart w:name="z127" w:id="120"/>
    <w:p>
      <w:pPr>
        <w:spacing w:after="0"/>
        <w:ind w:left="0"/>
        <w:jc w:val="both"/>
      </w:pPr>
      <w:r>
        <w:rPr>
          <w:rFonts w:ascii="Times New Roman"/>
          <w:b w:val="false"/>
          <w:i w:val="false"/>
          <w:color w:val="000000"/>
          <w:sz w:val="28"/>
        </w:rPr>
        <w:t>
      24. Бөлімге бекітілген мүлік аудандық коммуналдық меншікке жатады.</w:t>
      </w:r>
    </w:p>
    <w:bookmarkEnd w:id="120"/>
    <w:bookmarkStart w:name="z128" w:id="121"/>
    <w:p>
      <w:pPr>
        <w:spacing w:after="0"/>
        <w:ind w:left="0"/>
        <w:jc w:val="both"/>
      </w:pPr>
      <w:r>
        <w:rPr>
          <w:rFonts w:ascii="Times New Roman"/>
          <w:b w:val="false"/>
          <w:i w:val="false"/>
          <w:color w:val="000000"/>
          <w:sz w:val="28"/>
        </w:rPr>
        <w:t>
      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
    <w:bookmarkStart w:name="z129" w:id="122"/>
    <w:p>
      <w:pPr>
        <w:spacing w:after="0"/>
        <w:ind w:left="0"/>
        <w:jc w:val="left"/>
      </w:pPr>
      <w:r>
        <w:rPr>
          <w:rFonts w:ascii="Times New Roman"/>
          <w:b/>
          <w:i w:val="false"/>
          <w:color w:val="000000"/>
        </w:rPr>
        <w:t xml:space="preserve"> 6-тарау. "Атырау облысы Құрманғазы аудандық экономика және қаржы бөлімі" мемлекеттік мекемесін қайта ұйымдастыру және тарату</w:t>
      </w:r>
    </w:p>
    <w:bookmarkEnd w:id="122"/>
    <w:bookmarkStart w:name="z130" w:id="123"/>
    <w:p>
      <w:pPr>
        <w:spacing w:after="0"/>
        <w:ind w:left="0"/>
        <w:jc w:val="both"/>
      </w:pPr>
      <w:r>
        <w:rPr>
          <w:rFonts w:ascii="Times New Roman"/>
          <w:b w:val="false"/>
          <w:i w:val="false"/>
          <w:color w:val="000000"/>
          <w:sz w:val="28"/>
        </w:rPr>
        <w:t>
      26. Бөлімді қайта ұйымдастыру және тарату Қазақстан Республикасының заңнамасына сәйкес жүзеге асырылады.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