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de47" w14:textId="c26d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2025 жылғы 22 желтоқсандағы № 253-VIII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27 861 008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5 151 094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49 118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15 700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22 645 096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27 861 008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49 738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49 738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- 49 738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- 49 738;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49 738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49 738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облыстық бюджеттен аудандық бюджетке берілетін субвенция көлемі 3 509 942 мың теңге сомасында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субвенциялардың көлемдері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аудандық бюджеттен ауылдық округтердің бюджеттеріне берілетін бюджеттік субвенциялар 1 667 586 мың теңге сомасында,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ауылдық округіне 25 469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 ауылдық округіне 126 301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97 441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80 917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 ауылдық округіне 90 443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Азғыр ауылдық округіне 80 390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Дынғызыл ауылдық округіне 71 103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193 999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Сүйіндік ауылдық округіне 93 257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60 013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 ауылдық округіне 69 175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Орлы ауылдық округіне 102 596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 ауылдық округіне 93 154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ауылдық округіне 89 757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 ауылдық округіне 103 152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Қиғаш ауылдық округіне 68 008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 ауылдық округіне 82 806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56 611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 ауылдық округіне 82 994 мың теңге.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аудандық бюджеттен ауылдық округтердің бюджеттеріне берілетін бюджеттік субвенциялар 1 661 712 мың теңге сомасында,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ауылдық округіне 19 769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 ауылдық округіне 126 257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97 641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79 627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 ауылдық округіне 90 458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Азғыр ауылдық округіне 80 790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Дынғызыл ауылдық округіне 71 253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194 019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Сүйіндік ауылдық округіне 93 071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60 263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 ауылдық округіне 69 085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Орлы ауылдық округіне 102 456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 ауылдық округіне 93 170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ауылдық округіне 89 939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 ауылдық округіне 103 184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Қиғаш ауылдық округіне 67 993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 ауылдық округіне 82 917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56 805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 ауылдық округіне 83 015 мың теңге.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аудандық бюджеттен ауылдық округтердің бюджеттеріне берілетін бюджеттік субвенциялар 1 661 712 мың теңге сомасында,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ауылдық округіне 19 769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Мақаш ауылдық округіне 126 257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97 641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79 627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Нұржау ауылдық округіне 90 458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Азғыр ауылдық округіне 80 790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Дынғызыл ауылдық округіне 71 253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округіне 194 019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Сүйіндік ауылдық округіне 93 071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60 263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 ауылдық округіне 69 085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Орлы ауылдық округіне 102 456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Бөкейхан ауылдық округіне 93 170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ауылдық округіне 89 939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 ауылдық округіне 103 184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Қиғаш ауылдық округіне 67 993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 ауылдық округіне 82 917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ауылдық округіне 56 805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 ауылдық округіне 83 015 мың теңге.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жергілікті атқарушы органның резерві 112 395 мың теңге сомасында бекітілсін.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республикалық бюджеттен жергілікті атқарушы органдарға мамандарды әлеуметтік қолдау шараларын іске асыру үшін 49 738 мың теңге сомасында бюджеттік кредиттер көзделгені ескерілсін.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5 151 094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22 645 096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әкімшілік-аумақтық бірліктің саяси, экономикалық және әлеуметтік тұрақтылығына, адамдардың өмірі мен денсаулығына қауіп төндіретін жалпы республикалық немесе халықаралық маңызы бар жағдайларды жою бойынша, сондай-ақ агломерацияларды дамыту мақсатында облыстар, республикалық маңызы бар қалалар, астана әкімдерінің өтініштері бойынша, сондай-ақ Қазақстан Республикасы Президентінің тапсырмасы бойынша даму шығыстарына іс-шаралар өткізу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әкімшілік-аумақтық бірліктің саяси, экономикалық және әлеуметтік тұрақтылығына, адамдардың өмірі мен денсаулығына қауіп төндіретін жалпы республикалық немесе халықаралық маңызы бар жағдайларды жою бойынша, сондай-ақ агломерацияларды дамыту мақсатында облыстар, республикалық маңызы бар қалалар, астана әкімдерінің өтініштері бойынша, сондай-ақ Қазақстан Республикасы Президентінің тапсырмасы бойынша даму шығыстарына іс-шаралар өткізу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253-VIІI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әлеуметтік қорғау жөніндегі іс-шараларды іске асыру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әкімшілік-аумақтық бірліктің саяси, экономикалық және әлеуметтік тұрақтылығына, адамдардың өмірі мен денсаулығына қауіп төндіретін жалпы республикалық немесе халықаралық маңызы бар жағдайларды жою бойынша, сондай-ақ агломерацияларды дамыту мақсатында облыстар, республикалық маңызы бар қалалар, астана әкімдерінің өтініштері бойынша, сондай-ақ Қазақстан Республикасы Президентінің тапсырмасы бойынша даму шығыстарына іс-шаралар өткізу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