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ecc" w14:textId="f7e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2020 жылғы 9 желтоқсандағы № 355 "Құрманғазы ауданында жолаушыларды әлеуметтік мәні бар ауданішілік тұрақты тасымалдау тарифтері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24 маусымдағы № 146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26 бабына, Құрманғазы аудандық мәслихаттың 2025 жылғы 4 маусымдағы № 209-VIII "Аудандық мәслихаттың 2020 жылғы 25 тамыздағы № 535-VI "Құрманғазы ауданында жолаушыларды әлеуметтік мәні бар ауданішілік тұрақты тасымалдау тарифтерімен келісу туралы" шешіміне өзгерістер енгізу туралы шешіміне сәйкес,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2020 жылғы 9 желтоқсандағы №355 "Құрманғазы ауданында жолаушыларды әлеуметтік мәні бар ауданішілік тұрақты тасымалдау тарифтерін белгілеу туралы" (нормативтік құқықтық актілерін мемлекеттік тіркеу тізілімінде №4816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ауданында жолаушыларды әлеуметтік мәні бар ауданішілік тұрақты тасымалдау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ауылішілік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Шортанбай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Аққөл ауылы – Қиғаш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Сүйіндік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Балқұдық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Бөкейхан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Кудряшов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