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74ee" w14:textId="73d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24 желтоқсандағы № 196-VIII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17 661 080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5 281 599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82 324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83 947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12 213 210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18 044 092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7 844 мың теңге, оның ішінде: бюджеттік несиелер – 21 625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13 781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- 390 856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- 390 856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21 625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13 781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383 012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Атырау облысы Мақат аудандық мәслихатының 05.08.2026 </w:t>
      </w:r>
      <w:r>
        <w:rPr>
          <w:rFonts w:ascii="Times New Roman"/>
          <w:b w:val="false"/>
          <w:i w:val="false"/>
          <w:color w:val="000000"/>
          <w:sz w:val="28"/>
        </w:rPr>
        <w:t>№ 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жалпы мемлекеттік салықтар түсімінің жалпы сома нормативі 2026 жылға келесідей көлемдерде бекітілсін: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100%;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100%;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ұсталмайтын жеке табыс салығы: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100%.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аудандық бюджетке берілетін субвенция мөлшері 2026 жылға 1 859 018 мың теңге сомасында көзделсін.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жергілікті атқарушы органдардың резерві 114 428 мың теңге сомасында бекітілісін.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субвенциялар көлемінде 2026 жылға 78 809 мың теңге сомасында,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Доссор кентіне – 37 423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Бәйгетөбе ауылдық округіне – 41 386 мың теңге.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аудандық бюджетте 3 662 863 мың теңге сомасында облыстық бюджеттен келесідей көлемдерде ескерілсін,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пакетке – 6 554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33 833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ғимаратының күрделі жөндеу жұмыстарына – 314 536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15 000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2026-2027 жылдарға жылу беру маусымына дайындық жұмыстарына – 300 000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абаттандыруға, көгалдандыруға және санитарлық тазалауға – 500 000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кәріз желілерін күрделі жөндеуге – 347 240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 үшін тұрғын үй сатып алуға – 1 780 000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жануарларды егу және зарарсыздандыруға – 5 700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360 000 мың теңге.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бюджетке облыстық бюджеттен 7 681 912 мың теңге сомасында нысаналы даму трансферттері ескерілсін, оның ішінде: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 – 1 574 147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 – 2 213 057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42 136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852 572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3 000 000 мың теңге.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жылдың 1 қаңтарынан бастап қолданысқа енгiзiледi.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196-VIII шешіміне 1 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Атырау облысы Мақат аудандық мәслихатының 05.08.2026 </w:t>
      </w:r>
      <w:r>
        <w:rPr>
          <w:rFonts w:ascii="Times New Roman"/>
          <w:b w:val="false"/>
          <w:i w:val="false"/>
          <w:color w:val="ff0000"/>
          <w:sz w:val="28"/>
        </w:rPr>
        <w:t>№ 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қызметтерше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2 жастан 6 жасқа дейінгі сапалы мектепке дейінгі тәрбиелеу және оқытумен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мектепке дейінгі даярлық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нысанына қарамастан тәрбие мен оқыту сапасын бағалау өлшемшарттарына сәйкес келетін мектепке дейінгі ұйымдардың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басшыларының, әдіскерлерінің, тәрбиешілерінің жалпы санынан бейінді білімі бар педагогтердің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курстарынан өткен мектепке дейінгі ұйымдар педагогтерінің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биология, робототехника, STEM пәндік кабинеттерімен қамтамасыз етілген негізгі және орта мектептердің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жылдамдықты интернетпен қамтылған мектептердің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балаларды тәрбиелеу мен оқыту үшін жағдай жасаған мектепке дейінгі ұйымдардың үлесі (ОДМ)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ғимараттарда орналасқан мектептердің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қосымша біліммен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бойынша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сумен жабдықтау қызметтеріне қолжетімділігін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қалдықтарды жинау және шығару жөніндегі қызметтермен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шынықтырумен және спортпен шұғылданатын азаматтар санын жалпы халықтың 50%-на дейін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меңгерген ересек халықтың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желілерінің тозуын азайту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және қанағаттанарлық жағдайда ішкі жолдардың үлесін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