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716" w14:textId="ddf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мәслихаттың 2024 жылғы 24 желтоқсандағы № 137-VIII "2025-2027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23 мамырдағы № 166-VIII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Мақат, Доссор кенттерініңжәне Бәйгетөбе ауылдық округінің бюджеттері туралы" Мақат аудандық мәслихатының 2024 жылғы 24 желтоқсандағы №137-VIII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(2025 жылғы 13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756 503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661 019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756 503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6 706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498 177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62 607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481мың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426 571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498 177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7 713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7 713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99 178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11 328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85 044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99 178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2 795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2 795 мың теңге.".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мазмұндалдсын.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Доссор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