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5466" w14:textId="c935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2024 жылғы 25 желтоқсандағы № 133-VIII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2025 жылғы 17 қыркүйектегі № 182-VIII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"2025-2027 жылдарға арналған аудандық бюджет туралы" 2024 жылғы 25 желтоқсандағы № 133-VІІI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10 102 586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3 956 548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36 189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6 540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6 103 309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10 986 162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15 027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37 354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22 327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- 37 354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- 37 354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37 354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22 327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883 576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 жаңа редакцияда мазмұндалсын: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2025 жылға арналған аудандық бюджетте республикалық бюджеттен 482 856 мың теңге сомасында ағымдағы нысаналы трансферттері көзделгені ескерілсін,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21 707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орталықтарындағы медицина қызметкерлерінің жалақысын көтеруге – 2 422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адамдардың құқықтарын қамтамасыз ету және тұрмыс сапасын жақсартуға – 19 161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– 3 131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414 728 мың теңге.".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(Ж.Кабиев) жүктелсін.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қыркүйектегі № 182-VIII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133-VIII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10 102 586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3 270 680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10 102 586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3 270 680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10 986 162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843 416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4 187 631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1 721 762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2 082 749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1 541 540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энергетика кешені және жер қорын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-37 354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