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cd0f" w14:textId="acfc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2024 жылғы 25 желтоқсандағы № 133-VIII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13 мамырдағы № 153-VIII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"2025-2027 жылдарға арналған аудандық бюджет туралы" 2024 жылғы 25 желтоқсандағы № 133-VІІI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10 124 293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3 956 548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36 189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6 125 016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11 007 869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-37 354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- 37 354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37 354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883 576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Аудандық бюджеттен ауылдық округтер бюджеттерге берілетін трансферт көлемдері 2025 жылға 1 823 770 мың теңге сомасында,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516 315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174 760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136 449 мың теңге.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168 487 мың теңге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258 999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361 148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207 612 мың теңге көзделсін.".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 жылға арналған аудандық бюджетте облыстық бюджеттен 860 588 мың теңге сомасында ағымдағы нысаналы трансферттері көзделгені ескерілсін,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үшін – 57 710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орталықтарын ұстап тұру шығындары үшін - 43 966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 үшін – 27 773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мүгедектектігі бар адамды оңалтудың жеке бағдарламасына сәйкес мүгедектігі бар адамдардың техникалық көмекші (орын толтырушы) құралдарымен және (немесе) арнаулы жүріп-тұру құралдарымен қамтамасыз ету – 8 889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кезеңге дайындық жұмыстарын жүргізуге – 37 209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 үшін тұрғын үй сатып алуға – 503 480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қатты тұрмыстық қалдықтарды жинайтын контейрнерлер сатып алу, жасыл желектерді қоршау, көшеттер сатып алу үшін – 57 200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ағымдағы және күрделі жөндеу және жобалау сметалық құжаттамасын жасақтау жұмыстары үшін – 124 361 мың теңге.".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2025 жылға арналған аудандық бюджетте облыстық бюджеттен 4 720 429 мың теңге сомасында нысаналы даму трансферттері көзделгені ескерілсін,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– 2 080 549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жарықтандыру жүйесін дамытуға – 190 000 мың теңге.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– 114 012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 салуға – 500 000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үшін инженерлік-коммуникациялық инфрақұрылым салуға және ЖСҚ әзірлеуге – 100 000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нысандарды дамытуға – 649 959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 дамытуға – 100 000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265 909 мың теңге.".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(Н.Хайруллаева) жүктелсін.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№ 153-VIII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133-VIII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6125016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6125016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11 007 869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