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0875" w14:textId="b6d0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2025 жылғы 18 шілдедегі № 292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Еңбек кодексінің 139-бабының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тізбесіне келісім беру туралы" аудандық мәслихаттың 2025 жылғы 27 ақпандағы № 28-2 шешіміне сәйкес, азаматтық қызметші болып табылатын және ауылдық жерде жұмыс істейтін әлеуметтік қамсыздандыру және мәдениет саласындағы мамандарға жоғарылатылған лауазымдық айлықақылар мен тарифтік мөлшерлемелер белгілеу мақсатында, Жылыой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 осы қаулының қосымшасына сәйкес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осы салаға жетекшілік ететін аудан әкімінің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4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Жылыой аудандық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мәслихаты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292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 лауазымдары: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қарттар мен мүгедектігі бар адамдарға күтім жасау жөніндегі әлеуметтік қызметкер;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психоневрологиялық аурулары бар мүгедектігі бар балалар мен 18 жастан асқан мүгедектігі бар адамдарға күтім жасау жөніндегі әлеуметтік қызметкер 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 лауазымдары: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(меңгеруші);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кітапхана филиалының меңгерушісі;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музыкалық жетекші (мәдени ұйымдастырушы);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кітапханашы;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әдіскер;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дыбыс операторы;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бухгалтер.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