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e471" w14:textId="d38e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2023 жылғы 1 тамыздағы № 502 "Қайыршақты ауылдық округі көшелеріне атау беру және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2025 жылғы 23 мамырдағы № 310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Қайыршақты ауылдық округі әкімінің 1 тамыздағы № 502 "Қайыршақты ауылдық округі көшелеріне атау беру және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"Ақсай-2 ауылында" - деген мәтіні "Ақсай ауылында" деген мәтінде өзгеріс енгізілсін;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"Ақжар-2 ауылында" - деген мәтіні "Ақжар ауылында" деген мәтінде өзгертілсін.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