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61c6" w14:textId="7556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Атырау облыстық мәслихатының 2025 жылғы 12 желтоқсандағы № 196-VIII шешімі</w:t>
      </w:r>
    </w:p>
    <w:p>
      <w:pPr>
        <w:spacing w:after="0"/>
        <w:ind w:left="0"/>
        <w:jc w:val="left"/>
      </w:pPr>
      <w:bookmarkStart w:name="z3" w:id="0"/>
      <w:r>
        <w:rPr>
          <w:rFonts w:ascii="Times New Roman"/>
          <w:b/>
          <w:i w:val="false"/>
          <w:color w:val="000000"/>
        </w:rPr>
        <w:t xml:space="preserve"> 2026 - 2028 жылдарға арналған облыстық бюджет туралы</w:t>
      </w:r>
    </w:p>
    <w:bookmarkEnd w:id="0"/>
    <w:bookmarkStart w:name="z4"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әкімдігімен ұсынылған 2026-2028 жылдарға арналған облыстық бюджет жобасын қарап, VІІІ шақырылған Атырау облыстық мәслихаты ШЕШТІ:</w:t>
      </w:r>
    </w:p>
    <w:bookmarkEnd w:id="1"/>
    <w:bookmarkStart w:name="z5" w:id="2"/>
    <w:p>
      <w:pPr>
        <w:spacing w:after="0"/>
        <w:ind w:left="0"/>
        <w:jc w:val="both"/>
      </w:pPr>
      <w:r>
        <w:rPr>
          <w:rFonts w:ascii="Times New Roman"/>
          <w:b w:val="false"/>
          <w:i w:val="false"/>
          <w:color w:val="000000"/>
          <w:sz w:val="28"/>
        </w:rPr>
        <w:t xml:space="preserve">
      1. 2026-2028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2026 жылға келесідей көлемдерде бекiтiлсiн:</w:t>
      </w:r>
    </w:p>
    <w:bookmarkEnd w:id="2"/>
    <w:bookmarkStart w:name="z6" w:id="3"/>
    <w:p>
      <w:pPr>
        <w:spacing w:after="0"/>
        <w:ind w:left="0"/>
        <w:jc w:val="both"/>
      </w:pPr>
      <w:r>
        <w:rPr>
          <w:rFonts w:ascii="Times New Roman"/>
          <w:b w:val="false"/>
          <w:i w:val="false"/>
          <w:color w:val="000000"/>
          <w:sz w:val="28"/>
        </w:rPr>
        <w:t>
      1) кірістер – 985 415 389 мың теңге, оның ішінде:</w:t>
      </w:r>
    </w:p>
    <w:bookmarkEnd w:id="3"/>
    <w:bookmarkStart w:name="z7" w:id="4"/>
    <w:p>
      <w:pPr>
        <w:spacing w:after="0"/>
        <w:ind w:left="0"/>
        <w:jc w:val="both"/>
      </w:pPr>
      <w:r>
        <w:rPr>
          <w:rFonts w:ascii="Times New Roman"/>
          <w:b w:val="false"/>
          <w:i w:val="false"/>
          <w:color w:val="000000"/>
          <w:sz w:val="28"/>
        </w:rPr>
        <w:t>
      салықтық түсімдер – 150 645 161 мың теңге;</w:t>
      </w:r>
    </w:p>
    <w:bookmarkEnd w:id="4"/>
    <w:bookmarkStart w:name="z8" w:id="5"/>
    <w:p>
      <w:pPr>
        <w:spacing w:after="0"/>
        <w:ind w:left="0"/>
        <w:jc w:val="both"/>
      </w:pPr>
      <w:r>
        <w:rPr>
          <w:rFonts w:ascii="Times New Roman"/>
          <w:b w:val="false"/>
          <w:i w:val="false"/>
          <w:color w:val="000000"/>
          <w:sz w:val="28"/>
        </w:rPr>
        <w:t>
      салықтық емес түсімдер – 548 522 мың теңге;</w:t>
      </w:r>
    </w:p>
    <w:bookmarkEnd w:id="5"/>
    <w:bookmarkStart w:name="z9" w:id="6"/>
    <w:p>
      <w:pPr>
        <w:spacing w:after="0"/>
        <w:ind w:left="0"/>
        <w:jc w:val="both"/>
      </w:pPr>
      <w:r>
        <w:rPr>
          <w:rFonts w:ascii="Times New Roman"/>
          <w:b w:val="false"/>
          <w:i w:val="false"/>
          <w:color w:val="000000"/>
          <w:sz w:val="28"/>
        </w:rPr>
        <w:t>
      негізгі капиталды сатудан түсетін түсімдер – 9 657 мың теңге;</w:t>
      </w:r>
    </w:p>
    <w:bookmarkEnd w:id="6"/>
    <w:bookmarkStart w:name="z10" w:id="7"/>
    <w:p>
      <w:pPr>
        <w:spacing w:after="0"/>
        <w:ind w:left="0"/>
        <w:jc w:val="both"/>
      </w:pPr>
      <w:r>
        <w:rPr>
          <w:rFonts w:ascii="Times New Roman"/>
          <w:b w:val="false"/>
          <w:i w:val="false"/>
          <w:color w:val="000000"/>
          <w:sz w:val="28"/>
        </w:rPr>
        <w:t>
      арнаулы түсімдер – 26 338 208 мың теңге;</w:t>
      </w:r>
    </w:p>
    <w:bookmarkEnd w:id="7"/>
    <w:bookmarkStart w:name="z11" w:id="8"/>
    <w:p>
      <w:pPr>
        <w:spacing w:after="0"/>
        <w:ind w:left="0"/>
        <w:jc w:val="both"/>
      </w:pPr>
      <w:r>
        <w:rPr>
          <w:rFonts w:ascii="Times New Roman"/>
          <w:b w:val="false"/>
          <w:i w:val="false"/>
          <w:color w:val="000000"/>
          <w:sz w:val="28"/>
        </w:rPr>
        <w:t>
      трансферттер түсімдері – 807 873 840 мың теңге;</w:t>
      </w:r>
    </w:p>
    <w:bookmarkEnd w:id="8"/>
    <w:bookmarkStart w:name="z12" w:id="9"/>
    <w:p>
      <w:pPr>
        <w:spacing w:after="0"/>
        <w:ind w:left="0"/>
        <w:jc w:val="both"/>
      </w:pPr>
      <w:r>
        <w:rPr>
          <w:rFonts w:ascii="Times New Roman"/>
          <w:b w:val="false"/>
          <w:i w:val="false"/>
          <w:color w:val="000000"/>
          <w:sz w:val="28"/>
        </w:rPr>
        <w:t>
      2) шығындар – 976 252 811 мың теңге;</w:t>
      </w:r>
    </w:p>
    <w:bookmarkEnd w:id="9"/>
    <w:bookmarkStart w:name="z13" w:id="10"/>
    <w:p>
      <w:pPr>
        <w:spacing w:after="0"/>
        <w:ind w:left="0"/>
        <w:jc w:val="both"/>
      </w:pPr>
      <w:r>
        <w:rPr>
          <w:rFonts w:ascii="Times New Roman"/>
          <w:b w:val="false"/>
          <w:i w:val="false"/>
          <w:color w:val="000000"/>
          <w:sz w:val="28"/>
        </w:rPr>
        <w:t>
      3) таза бюджеттік несиелендіру – 12 746 262 мың теңге, оның ішінде:</w:t>
      </w:r>
    </w:p>
    <w:bookmarkEnd w:id="10"/>
    <w:bookmarkStart w:name="z14" w:id="11"/>
    <w:p>
      <w:pPr>
        <w:spacing w:after="0"/>
        <w:ind w:left="0"/>
        <w:jc w:val="both"/>
      </w:pPr>
      <w:r>
        <w:rPr>
          <w:rFonts w:ascii="Times New Roman"/>
          <w:b w:val="false"/>
          <w:i w:val="false"/>
          <w:color w:val="000000"/>
          <w:sz w:val="28"/>
        </w:rPr>
        <w:t>
      бюджеттік несиелер – 12 746 262 мың теңге;</w:t>
      </w:r>
    </w:p>
    <w:bookmarkEnd w:id="11"/>
    <w:bookmarkStart w:name="z15" w:id="12"/>
    <w:p>
      <w:pPr>
        <w:spacing w:after="0"/>
        <w:ind w:left="0"/>
        <w:jc w:val="both"/>
      </w:pPr>
      <w:r>
        <w:rPr>
          <w:rFonts w:ascii="Times New Roman"/>
          <w:b w:val="false"/>
          <w:i w:val="false"/>
          <w:color w:val="000000"/>
          <w:sz w:val="28"/>
        </w:rPr>
        <w:t>
      бюджеттік несиелерді өтеу – 0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-3 583 684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3 583 684 мың теңге:</w:t>
      </w:r>
    </w:p>
    <w:bookmarkEnd w:id="17"/>
    <w:bookmarkStart w:name="z21" w:id="18"/>
    <w:p>
      <w:pPr>
        <w:spacing w:after="0"/>
        <w:ind w:left="0"/>
        <w:jc w:val="both"/>
      </w:pPr>
      <w:r>
        <w:rPr>
          <w:rFonts w:ascii="Times New Roman"/>
          <w:b w:val="false"/>
          <w:i w:val="false"/>
          <w:color w:val="000000"/>
          <w:sz w:val="28"/>
        </w:rPr>
        <w:t>
      қарыздар түсімі – 7 296 262 мың теңге;</w:t>
      </w:r>
    </w:p>
    <w:bookmarkEnd w:id="18"/>
    <w:bookmarkStart w:name="z22" w:id="19"/>
    <w:p>
      <w:pPr>
        <w:spacing w:after="0"/>
        <w:ind w:left="0"/>
        <w:jc w:val="both"/>
      </w:pPr>
      <w:r>
        <w:rPr>
          <w:rFonts w:ascii="Times New Roman"/>
          <w:b w:val="false"/>
          <w:i w:val="false"/>
          <w:color w:val="000000"/>
          <w:sz w:val="28"/>
        </w:rPr>
        <w:t>
      қарыздарды өтеу – 3 712 578 мың теңге;</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0"/>
    <w:bookmarkStart w:name="z24" w:id="21"/>
    <w:p>
      <w:pPr>
        <w:spacing w:after="0"/>
        <w:ind w:left="0"/>
        <w:jc w:val="both"/>
      </w:pPr>
      <w:r>
        <w:rPr>
          <w:rFonts w:ascii="Times New Roman"/>
          <w:b w:val="false"/>
          <w:i w:val="false"/>
          <w:color w:val="000000"/>
          <w:sz w:val="28"/>
        </w:rPr>
        <w:t>
      2. Атырау қаласы мен аудандар бюджеттеріне жалпы мемлекеттік салық түсімінің жалпы сома нормативі 2026 жылға келесідей көлемде бекітілсін:</w:t>
      </w:r>
    </w:p>
    <w:bookmarkEnd w:id="21"/>
    <w:bookmarkStart w:name="z25" w:id="22"/>
    <w:p>
      <w:pPr>
        <w:spacing w:after="0"/>
        <w:ind w:left="0"/>
        <w:jc w:val="both"/>
      </w:pPr>
      <w:r>
        <w:rPr>
          <w:rFonts w:ascii="Times New Roman"/>
          <w:b w:val="false"/>
          <w:i w:val="false"/>
          <w:color w:val="000000"/>
          <w:sz w:val="28"/>
        </w:rPr>
        <w:t>
      103 101 "Әлеуметтік салық" коды бойынша:</w:t>
      </w:r>
    </w:p>
    <w:bookmarkEnd w:id="22"/>
    <w:bookmarkStart w:name="z26" w:id="23"/>
    <w:p>
      <w:pPr>
        <w:spacing w:after="0"/>
        <w:ind w:left="0"/>
        <w:jc w:val="both"/>
      </w:pPr>
      <w:r>
        <w:rPr>
          <w:rFonts w:ascii="Times New Roman"/>
          <w:b w:val="false"/>
          <w:i w:val="false"/>
          <w:color w:val="000000"/>
          <w:sz w:val="28"/>
        </w:rPr>
        <w:t>
      жеке облыстық бюджетке – 100%.</w:t>
      </w:r>
    </w:p>
    <w:bookmarkEnd w:id="23"/>
    <w:bookmarkStart w:name="z27" w:id="24"/>
    <w:p>
      <w:pPr>
        <w:spacing w:after="0"/>
        <w:ind w:left="0"/>
        <w:jc w:val="both"/>
      </w:pPr>
      <w:r>
        <w:rPr>
          <w:rFonts w:ascii="Times New Roman"/>
          <w:b w:val="false"/>
          <w:i w:val="false"/>
          <w:color w:val="000000"/>
          <w:sz w:val="28"/>
        </w:rPr>
        <w:t>
      3. Аудандар мен қала бюджеттерінен облыстық бюджетке бюджеттік алымдардың 2026 жылға арналған көлемдері 794 569 620 мың теңге сомасында, оның ішінде:</w:t>
      </w:r>
    </w:p>
    <w:bookmarkEnd w:id="24"/>
    <w:bookmarkStart w:name="z28" w:id="25"/>
    <w:p>
      <w:pPr>
        <w:spacing w:after="0"/>
        <w:ind w:left="0"/>
        <w:jc w:val="both"/>
      </w:pPr>
      <w:r>
        <w:rPr>
          <w:rFonts w:ascii="Times New Roman"/>
          <w:b w:val="false"/>
          <w:i w:val="false"/>
          <w:color w:val="000000"/>
          <w:sz w:val="28"/>
        </w:rPr>
        <w:t>
      Жылыой ауданынан – 282 174 564 мың теңге;</w:t>
      </w:r>
    </w:p>
    <w:bookmarkEnd w:id="25"/>
    <w:bookmarkStart w:name="z29" w:id="26"/>
    <w:p>
      <w:pPr>
        <w:spacing w:after="0"/>
        <w:ind w:left="0"/>
        <w:jc w:val="both"/>
      </w:pPr>
      <w:r>
        <w:rPr>
          <w:rFonts w:ascii="Times New Roman"/>
          <w:b w:val="false"/>
          <w:i w:val="false"/>
          <w:color w:val="000000"/>
          <w:sz w:val="28"/>
        </w:rPr>
        <w:t>
      Атырау қаласынан – 512 395 056 мың теңге көзделсiн.</w:t>
      </w:r>
    </w:p>
    <w:bookmarkEnd w:id="26"/>
    <w:bookmarkStart w:name="z30" w:id="27"/>
    <w:p>
      <w:pPr>
        <w:spacing w:after="0"/>
        <w:ind w:left="0"/>
        <w:jc w:val="both"/>
      </w:pPr>
      <w:r>
        <w:rPr>
          <w:rFonts w:ascii="Times New Roman"/>
          <w:b w:val="false"/>
          <w:i w:val="false"/>
          <w:color w:val="000000"/>
          <w:sz w:val="28"/>
        </w:rPr>
        <w:t>
      4. Облыстық бюджеттен аудандар бюджеттеріне берілетін субвенциялар көлемдері 2026 жылға 16 997 326 мың теңге сомасында, оның ішінде:</w:t>
      </w:r>
    </w:p>
    <w:bookmarkEnd w:id="27"/>
    <w:bookmarkStart w:name="z31" w:id="28"/>
    <w:p>
      <w:pPr>
        <w:spacing w:after="0"/>
        <w:ind w:left="0"/>
        <w:jc w:val="both"/>
      </w:pPr>
      <w:r>
        <w:rPr>
          <w:rFonts w:ascii="Times New Roman"/>
          <w:b w:val="false"/>
          <w:i w:val="false"/>
          <w:color w:val="000000"/>
          <w:sz w:val="28"/>
        </w:rPr>
        <w:t>
      Құрманғазы ауданы – 3 509 942 мың теңге;</w:t>
      </w:r>
    </w:p>
    <w:bookmarkEnd w:id="28"/>
    <w:bookmarkStart w:name="z32" w:id="29"/>
    <w:p>
      <w:pPr>
        <w:spacing w:after="0"/>
        <w:ind w:left="0"/>
        <w:jc w:val="both"/>
      </w:pPr>
      <w:r>
        <w:rPr>
          <w:rFonts w:ascii="Times New Roman"/>
          <w:b w:val="false"/>
          <w:i w:val="false"/>
          <w:color w:val="000000"/>
          <w:sz w:val="28"/>
        </w:rPr>
        <w:t>
      Индер ауданы – 4 500 047 мың теңге;</w:t>
      </w:r>
    </w:p>
    <w:bookmarkEnd w:id="29"/>
    <w:bookmarkStart w:name="z33" w:id="30"/>
    <w:p>
      <w:pPr>
        <w:spacing w:after="0"/>
        <w:ind w:left="0"/>
        <w:jc w:val="both"/>
      </w:pPr>
      <w:r>
        <w:rPr>
          <w:rFonts w:ascii="Times New Roman"/>
          <w:b w:val="false"/>
          <w:i w:val="false"/>
          <w:color w:val="000000"/>
          <w:sz w:val="28"/>
        </w:rPr>
        <w:t>
      Исатай ауданы – 258 247 мың теңге;</w:t>
      </w:r>
    </w:p>
    <w:bookmarkEnd w:id="30"/>
    <w:bookmarkStart w:name="z34" w:id="31"/>
    <w:p>
      <w:pPr>
        <w:spacing w:after="0"/>
        <w:ind w:left="0"/>
        <w:jc w:val="both"/>
      </w:pPr>
      <w:r>
        <w:rPr>
          <w:rFonts w:ascii="Times New Roman"/>
          <w:b w:val="false"/>
          <w:i w:val="false"/>
          <w:color w:val="000000"/>
          <w:sz w:val="28"/>
        </w:rPr>
        <w:t>
      Қызылқоға ауданы – 6 358 120 мың теңге;</w:t>
      </w:r>
    </w:p>
    <w:bookmarkEnd w:id="31"/>
    <w:bookmarkStart w:name="z35" w:id="32"/>
    <w:p>
      <w:pPr>
        <w:spacing w:after="0"/>
        <w:ind w:left="0"/>
        <w:jc w:val="both"/>
      </w:pPr>
      <w:r>
        <w:rPr>
          <w:rFonts w:ascii="Times New Roman"/>
          <w:b w:val="false"/>
          <w:i w:val="false"/>
          <w:color w:val="000000"/>
          <w:sz w:val="28"/>
        </w:rPr>
        <w:t>
      Мақат ауданы – 1 859 018 мың теңге;</w:t>
      </w:r>
    </w:p>
    <w:bookmarkEnd w:id="32"/>
    <w:bookmarkStart w:name="z36" w:id="33"/>
    <w:p>
      <w:pPr>
        <w:spacing w:after="0"/>
        <w:ind w:left="0"/>
        <w:jc w:val="both"/>
      </w:pPr>
      <w:r>
        <w:rPr>
          <w:rFonts w:ascii="Times New Roman"/>
          <w:b w:val="false"/>
          <w:i w:val="false"/>
          <w:color w:val="000000"/>
          <w:sz w:val="28"/>
        </w:rPr>
        <w:t>
      Махамбет ауданы – 511 952 мың теңге көзделсiн.</w:t>
      </w:r>
    </w:p>
    <w:bookmarkEnd w:id="33"/>
    <w:bookmarkStart w:name="z37" w:id="34"/>
    <w:p>
      <w:pPr>
        <w:spacing w:after="0"/>
        <w:ind w:left="0"/>
        <w:jc w:val="both"/>
      </w:pPr>
      <w:r>
        <w:rPr>
          <w:rFonts w:ascii="Times New Roman"/>
          <w:b w:val="false"/>
          <w:i w:val="false"/>
          <w:color w:val="000000"/>
          <w:sz w:val="28"/>
        </w:rPr>
        <w:t>
      5. 2026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ескерілсін.</w:t>
      </w:r>
    </w:p>
    <w:bookmarkEnd w:id="34"/>
    <w:bookmarkStart w:name="z38" w:id="35"/>
    <w:p>
      <w:pPr>
        <w:spacing w:after="0"/>
        <w:ind w:left="0"/>
        <w:jc w:val="both"/>
      </w:pPr>
      <w:r>
        <w:rPr>
          <w:rFonts w:ascii="Times New Roman"/>
          <w:b w:val="false"/>
          <w:i w:val="false"/>
          <w:color w:val="000000"/>
          <w:sz w:val="28"/>
        </w:rPr>
        <w:t>
      6. 2026 жылға жергілікті атқарушы органдарының резерві 3 550 831 мың теңге сомасында бекітілсін.</w:t>
      </w:r>
    </w:p>
    <w:bookmarkEnd w:id="35"/>
    <w:bookmarkStart w:name="z39" w:id="36"/>
    <w:p>
      <w:pPr>
        <w:spacing w:after="0"/>
        <w:ind w:left="0"/>
        <w:jc w:val="both"/>
      </w:pPr>
      <w:r>
        <w:rPr>
          <w:rFonts w:ascii="Times New Roman"/>
          <w:b w:val="false"/>
          <w:i w:val="false"/>
          <w:color w:val="000000"/>
          <w:sz w:val="28"/>
        </w:rPr>
        <w:t>
      7.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 4-қосымшаға сәйкес бекiтiлсiн.</w:t>
      </w:r>
    </w:p>
    <w:bookmarkEnd w:id="36"/>
    <w:bookmarkStart w:name="z40" w:id="37"/>
    <w:p>
      <w:pPr>
        <w:spacing w:after="0"/>
        <w:ind w:left="0"/>
        <w:jc w:val="both"/>
      </w:pPr>
      <w:r>
        <w:rPr>
          <w:rFonts w:ascii="Times New Roman"/>
          <w:b w:val="false"/>
          <w:i w:val="false"/>
          <w:color w:val="000000"/>
          <w:sz w:val="28"/>
        </w:rPr>
        <w:t>
      8. 2026 жылға арналған жергілікті бюджеттi атқару процесiнде секвестрлеуге жатпайтын жергілікті бюджеттiк бағдарламалардың тiзбесi 5-қосымшаға сәйкес бекітілсін.</w:t>
      </w:r>
    </w:p>
    <w:bookmarkEnd w:id="37"/>
    <w:bookmarkStart w:name="z41" w:id="38"/>
    <w:p>
      <w:pPr>
        <w:spacing w:after="0"/>
        <w:ind w:left="0"/>
        <w:jc w:val="both"/>
      </w:pPr>
      <w:r>
        <w:rPr>
          <w:rFonts w:ascii="Times New Roman"/>
          <w:b w:val="false"/>
          <w:i w:val="false"/>
          <w:color w:val="000000"/>
          <w:sz w:val="28"/>
        </w:rPr>
        <w:t>
      9. Осы шешімнің орындалуын бақылау облыстық мәслихаттың бюджет, қаржы, экономика және өңірлік даму мәселелері жөніндегі тұрақты комиссиясына жүктелсін.</w:t>
      </w:r>
    </w:p>
    <w:bookmarkEnd w:id="38"/>
    <w:bookmarkStart w:name="z42" w:id="39"/>
    <w:p>
      <w:pPr>
        <w:spacing w:after="0"/>
        <w:ind w:left="0"/>
        <w:jc w:val="both"/>
      </w:pPr>
      <w:r>
        <w:rPr>
          <w:rFonts w:ascii="Times New Roman"/>
          <w:b w:val="false"/>
          <w:i w:val="false"/>
          <w:color w:val="000000"/>
          <w:sz w:val="28"/>
        </w:rPr>
        <w:t>
      10. Осы шешім 2026 жылғы 1 қаңтардан бастап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2026 жылғы</w:t>
            </w:r>
            <w:r>
              <w:br/>
            </w:r>
            <w:r>
              <w:rPr>
                <w:rFonts w:ascii="Times New Roman"/>
                <w:b w:val="false"/>
                <w:i w:val="false"/>
                <w:color w:val="000000"/>
                <w:sz w:val="20"/>
              </w:rPr>
              <w:t>12 желтоқсандағы № 196-VIII</w:t>
            </w:r>
            <w:r>
              <w:br/>
            </w:r>
            <w:r>
              <w:rPr>
                <w:rFonts w:ascii="Times New Roman"/>
                <w:b w:val="false"/>
                <w:i w:val="false"/>
                <w:color w:val="000000"/>
                <w:sz w:val="20"/>
              </w:rPr>
              <w:t>шешіміне 1-қосымша</w:t>
            </w:r>
          </w:p>
        </w:tc>
      </w:tr>
    </w:tbl>
    <w:bookmarkStart w:name="z45" w:id="40"/>
    <w:p>
      <w:pPr>
        <w:spacing w:after="0"/>
        <w:ind w:left="0"/>
        <w:jc w:val="left"/>
      </w:pPr>
      <w:r>
        <w:rPr>
          <w:rFonts w:ascii="Times New Roman"/>
          <w:b/>
          <w:i w:val="false"/>
          <w:color w:val="000000"/>
        </w:rPr>
        <w:t xml:space="preserve"> 2026 жылға арналған облыстық бюджет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985 415 389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150 645 161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148 445 161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148 445 161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26 338 208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26 338 208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26 338 208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807 873 840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794 569 620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794 569 620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13 304 220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w:t>
            </w:r>
          </w:p>
          <w:bookmarkEnd w:id="41"/>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976 252 811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7 815 349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ғылыми, ғылыми-техникалық жобалар мен бағдарламалар жүргізуді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14 446 425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азаматтық қорғаныстың іс-шаралары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13 599 585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жағдайдар, азаматтық қорғаныс саласындағы уәкілетті органдардың аумақтық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1 683 662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6 625 448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3 779 918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26 207 711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26 207 711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25 912 572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8 264 586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286 440 610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39 597 428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35 178 651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20 330 743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14 847 908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184 787 877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147 147 052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87 515 889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36 998 743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8 973 468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27 841 733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27 841 733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9 799 092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8 115 047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16 041 731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14 045 407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14 045 407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12 584 525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12 081 431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12 081 431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33 282 462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33 282 462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7 473 595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18 592 722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36 627 036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23 918 175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17 877 263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17 877 263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9 911 880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9 911 880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8 956 162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16 458 527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9 162 860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9 162 860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6 982 605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67 427 898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67 227 898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65 925 383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7 103 729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24 002 877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28 952 607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50 477 479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19 358 256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4 784 697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23 063 611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9 806 593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9 806 593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13 257 018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10 818 943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19 881 839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9 573 857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9 573 857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бойынша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24 102 753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24 102 753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24 001 749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63 615 228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23 496 435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23 496 435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5 762 544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17 210 193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40 118 793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40 118 793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34 326 467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81 339 511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79 099 422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60 588 919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12 042 407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бюджеттерiнің қолма-қол ақша тапшылығын жабуға арналған облыстық жергілікті атқарушы органының резервi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44 895 681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4 906 930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4 906 930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279 401 608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279 401 608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279 401 608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262 404 282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16 997 326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12 746 262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12 746 262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алдын ала және аралық тұрғын үй қарыздарын беру үшін "Отбасы банк" тұрғын үй құрылыс жинақ банкі" АҚ-ға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7 296 262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ҰБХ" Ақ-ның еншілес ұйымдарына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w:t>
            </w:r>
          </w:p>
          <w:bookmarkEnd w:id="42"/>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3 583 684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2026 жылғы</w:t>
            </w:r>
            <w:r>
              <w:br/>
            </w:r>
            <w:r>
              <w:rPr>
                <w:rFonts w:ascii="Times New Roman"/>
                <w:b w:val="false"/>
                <w:i w:val="false"/>
                <w:color w:val="000000"/>
                <w:sz w:val="20"/>
              </w:rPr>
              <w:t>12 желтоқсандағы № 196-VIII</w:t>
            </w:r>
            <w:r>
              <w:br/>
            </w:r>
            <w:r>
              <w:rPr>
                <w:rFonts w:ascii="Times New Roman"/>
                <w:b w:val="false"/>
                <w:i w:val="false"/>
                <w:color w:val="000000"/>
                <w:sz w:val="20"/>
              </w:rPr>
              <w:t>шешіміне 2-қосымша</w:t>
            </w:r>
          </w:p>
        </w:tc>
      </w:tr>
    </w:tbl>
    <w:bookmarkStart w:name="z49" w:id="43"/>
    <w:p>
      <w:pPr>
        <w:spacing w:after="0"/>
        <w:ind w:left="0"/>
        <w:jc w:val="left"/>
      </w:pPr>
      <w:r>
        <w:rPr>
          <w:rFonts w:ascii="Times New Roman"/>
          <w:b/>
          <w:i w:val="false"/>
          <w:color w:val="000000"/>
        </w:rPr>
        <w:t xml:space="preserve"> 2027 жылға арналған облыстық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991 066 049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142 625 532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140 054 767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140 054 767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820 520 077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820 520 077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820 520 077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w:t>
            </w:r>
          </w:p>
          <w:bookmarkEnd w:id="44"/>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986 156 135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ғылыми, ғылыми-техникалық жобалар мен бағдарламалар жүргізуді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жағдайдар,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24 815 915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17 243 483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272 708 652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190 264 540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88 037 187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15 229 222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15 108 411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70 154 813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25 090 711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204 995 683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202 635 594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183 030 040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бюджеттерiнің қолма-қол ақша тапшылығын жабуға арналған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244 787 170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244 787 170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244 787 170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237 910 881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w:t>
            </w:r>
          </w:p>
          <w:bookmarkEnd w:id="45"/>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-3459914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2026 жылғы</w:t>
            </w:r>
            <w:r>
              <w:br/>
            </w:r>
            <w:r>
              <w:rPr>
                <w:rFonts w:ascii="Times New Roman"/>
                <w:b w:val="false"/>
                <w:i w:val="false"/>
                <w:color w:val="000000"/>
                <w:sz w:val="20"/>
              </w:rPr>
              <w:t>12 желтоқсандағы № 196-VIII</w:t>
            </w:r>
            <w:r>
              <w:br/>
            </w:r>
            <w:r>
              <w:rPr>
                <w:rFonts w:ascii="Times New Roman"/>
                <w:b w:val="false"/>
                <w:i w:val="false"/>
                <w:color w:val="000000"/>
                <w:sz w:val="20"/>
              </w:rPr>
              <w:t>шешіміне 3-қосымша</w:t>
            </w:r>
          </w:p>
        </w:tc>
      </w:tr>
    </w:tbl>
    <w:bookmarkStart w:name="z53" w:id="46"/>
    <w:p>
      <w:pPr>
        <w:spacing w:after="0"/>
        <w:ind w:left="0"/>
        <w:jc w:val="left"/>
      </w:pPr>
      <w:r>
        <w:rPr>
          <w:rFonts w:ascii="Times New Roman"/>
          <w:b/>
          <w:i w:val="false"/>
          <w:color w:val="000000"/>
        </w:rPr>
        <w:t xml:space="preserve"> 2028 жылға арналған облыстық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1 018 928 344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121 546 113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118 906 809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118 906 809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868 008 511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868 008 511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868 008 511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w:t>
            </w:r>
          </w:p>
          <w:bookmarkEnd w:id="47"/>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1 014 582 617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5 672 387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азаматтық қорғаныстың іс-шаралары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5 162 274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жағдайдар, азаматтық қорғаныс саласындағы уәкілетті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25 447 871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25 447 871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25 193 876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17 243 063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7 946 011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279 537 539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40 582 353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34 742 353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14 848 048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191 968 084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147 480 162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6 430 437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87 702 058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46 155 474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34 685 830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34 685 830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9 802 092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17 366 178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13 803 602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15 670 136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15 670 136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3 384 499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7 471 735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21 347 906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3 382 958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16 115 579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8 357 892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8 357 892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6 982 605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69 342 047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69 139 961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69 139 961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2 662 757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29 184 644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17 132 781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17 788 289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32 630 861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22 946 551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11 711 368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11 711 368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11 235 183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10 846 355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12 303 936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8 855 638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8 855 638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29 405 124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21 637 782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21 637 782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18 382 647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225 282 976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222 942 887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203 082 102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174 963 704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бюджеттерiнің қолма-қол ақша тапшылығын жабуға арналған облыстық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5 844 188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5 844 188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284 512 514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284 512 514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284 512 514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278 969 171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ҰБХ" Ақ-ның еншілес ұйымдарына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w:t>
            </w:r>
          </w:p>
          <w:bookmarkEnd w:id="48"/>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-2895727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12 желтоқсандағы № 196-VIII</w:t>
            </w:r>
            <w:r>
              <w:br/>
            </w:r>
            <w:r>
              <w:rPr>
                <w:rFonts w:ascii="Times New Roman"/>
                <w:b w:val="false"/>
                <w:i w:val="false"/>
                <w:color w:val="000000"/>
                <w:sz w:val="20"/>
              </w:rPr>
              <w:t>шешіміне 4-қосымша</w:t>
            </w:r>
          </w:p>
        </w:tc>
      </w:tr>
    </w:tbl>
    <w:bookmarkStart w:name="z57" w:id="49"/>
    <w:p>
      <w:pPr>
        <w:spacing w:after="0"/>
        <w:ind w:left="0"/>
        <w:jc w:val="left"/>
      </w:pPr>
      <w:r>
        <w:rPr>
          <w:rFonts w:ascii="Times New Roman"/>
          <w:b/>
          <w:i w:val="false"/>
          <w:color w:val="000000"/>
        </w:rPr>
        <w:t xml:space="preserve">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қарастырылмайды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қарастырылмайды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қарастырылмайды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қарастырылмайды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қарастырылмайды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2 жастан 6 жасқа дейінгі сапалы мектепке дейінгі тәрбиелеу және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даярлық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тәрбие мен оқыту сапасын бағалау өлшемшарттарына сәйкес келетін мектепке дейінгі ұйымдардың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басшыларының, әдіскерлерінің, тәрбиешілерінің жалпы санынан бейінді білімі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мектепке дейінгі ұйымдар педагогтерінің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беруге жағдай жасалған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Дарынды балалардың халықаралық, республикалық және облыстық олимпиадалар, ғылыми жобалар, жарыстар, спорттық іс-шара жеңімпаздарының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PISA зерттеуі (математика) нәтижелері бойынша функционалды сауаттылықтың шекті деңгейінен өткiзген оқушылардың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PISA зерттеуі нәтижелері бойынша функционалды сауаттылықтың шекті деңгейін меңгерген оқушылар үлесі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PISA зерттеуі нәтижелері бойынша функционалды сауаттылықтың шекті деңгейін меңгерген оқушылар үлесі (табиғаттану пәні)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ұйымдарындағы педагогтардың жалпы санына қатысты педагог-шығармашы, педагог-зерттеуші, педагог-эксперт және педагог-модератор санаты бар педагогтардың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бітіргеннен кейінгі бірінші жылы жұмыспен қамтылған түлектердің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сұранысқа ие мамандықтар бойынша колледждерде тегін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бар мамандарды даярлау бойынша студенттердің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 балаларын лагерьмен қамтамасыз ету, бала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қаржыландыру реформасын іске асыру шеңберінде спорт секциялары және шығармашылық үйірмелер бойынша қатысатын бала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түріндегі балалар ауылдары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мен жетім балаларға арналған ұйымдармен қамтылған тәрбиеленушілерінің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аппаратының шығыстары ішінде штат санының лимиті және штаттан тыс қызметкерлердің штат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 Жұмысқа орналастырылған азаматтардың, оның ішінде жастардың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 человек, в т.ч. молодежь 10 450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 человек, в т.ч. молодежь 13 344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 человек, в т.ч. молодежь 13 504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дамытудың Ұлттық жобасының міндеттерін шешуі арқылы өнімсіз жұмыспен қамтылған, жұмыссыз және біліктілігі жоқ адамдарды жұмысқа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 Табысы ең төменгі күнкөріс деңгейінен төмен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мұқтаж азаматтардың жекелеген санаттарына дер кезінде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өңірлік, облыстық деңгейлердегі әлеуметтік мәні бар мәдени іс- шаралардың болжамды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мәдениет тарихы үшін ерекше мәні бар облыс аумағындағы жергілікті маңызы бар тарих және мәдениет ескерткіштерінің қорғау аймағын анықтау, жәй-күйіне мониторинг жүргізу, тарихи-мәдени мұра объектілеріне сараптама, ғылыми-реставрациялық жұмыстар, жаңадан тарихи-мәдени мұра объектілерін анықтау мақсатында зерттеу жұмыстарын жүргізудің болжамды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қорына енгізілген экспонаттардың саны, республикалық және жергілікті мәнге ие, ұлттық мәдениет тарихы үшін ерекше құнды болып табылатын сурет өнері және графикалық туындыларының реставрациялау жұмыстарының болжамды саны, өткізілген тарихи – мәдени мұра көрмелері мен тұсаукесерлерінің болжамды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Археолгиялық қазба жұмыстарын жүргізудің болжамды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концерттер өткізу, мәдени-көпшілік іс-шаралары, қойылымдар және гастрольдык іс-сапарларының болжамды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ересек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ұлттық компаниялардағы мемлекеттік тілдегі құжатайналымның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әдістемемен мемлекеттік тілді оқыту курстарынан өткендер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аппаратының шығыстары ішінде штат санының лимиті және штаттан тыс қызметкерлердің штат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гранттық тапсырыс бойынша жобалардың болжамды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азаматтардың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айналысатындардың жалпы ұлттық спорт түрлерімен айналысатын азаматтардың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айналысатын балалар мен жасөспірімдердің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ұйымдарындағы білім ашулардың жалпы санынан жүлделі орын алған немесе облыс құрамасының құрамына енген оқушылардың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көрсеткен ішкі туристер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келген туристер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мақсатты индикаторы Білім алмаған, жұмыс істемеген немесе кәсіби дағдыларды игермеген жастардың (15-35 жас) пайызы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дейінгі Қазақстанды дамыту стратегиясының, Президенттің жолдауының және аймақтағы басқа да стратегиялық құжаттардың негізгі басымдықтарын нақтылау және насихаттау жобаларына бөлінген жергілікті бюджет қаражатының игерілуін 100% бақылау. Жастарды мемлекеттік қолдау және қамтамасыз ету. Жастардың азаматтық белсенділігі деңгейін, қазақстандық патриотизмді, рухани, кәсіби және интеллектуалдық дамуды арттыру. Қоғамдық іс-шаралар арқылы жастарға патриоттық рухты сіңіру.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 Мемлекеттік архив қорындағы сақтау бірлігіндегі құжат (құжат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қарастырылмайды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 Іс-шара. Елді мекен аумағында екпелерді отырғызу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 Халықтың экологиялық өмір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 Қатты тұрмыстық қалдықтарды қайта өңдеу және кәдеге жарату үлесін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 Коммуналдық қалдықтарды қайта өңдеу және кәдеге жарату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индикаторы:Халықтың қалдықтарды жинау және шығару жөніндегі қызметтермен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 Ауыл шаруашылығы негізгі капиталына салынған инвестиция 2,4 млрд.теңгеге жетті. Техникалар паркі 208 дана техника, жабдықтармен жаңартылды.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 "Ауыл аманаты" жобасын масштабтау шеңберінде ауыл халқының микрокредиттер мен лизингке беру қажеттілігін жабу үлесі (өткен жылға қарай өсумен)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түпкілікті нәтижесінің Мемлекеттік жоспарлау жүйесі құжаттарының нысаналы индикаторларынан, бюджеттік бағдарлама әкімшісінің қызметінің көрсеткіштерін белгілейтін меншікті құжаттардан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инвистициялық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 Кредитование на финансирование инвестиционных проектов агропромышленного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Рост валового выпуска продукции сельского хозяйства в рамках программы кредитования проектов в сфере агропромышленного комплекса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Субсидия алатын ауыл шаруашылығы тауар өндірушілердің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индикаторы:Зияндылық пен карантиндік объектілердің экономикалық шегінен жоғары зиянды және аса қауіпті зиянды организмдерге қарсы емдеуге арналған пестицидтердің, биоагенттердің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Субсидия алатын ауыл шаруашылығы тауар өндірушілердің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 Облыс бойынша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алатын ауыл шаруашылығы тауар өндірушілердің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бейтараптандыру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ауруы анықталған ауылшаруашылығы жануарларының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алатын ауыл шаруашылығы тауар өндірушілердің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алатын ауыл шаруашылығы тауар өндірушілері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қатысушы ауыл шаруашылығы субъектілерінің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ветеринариялық қауіпсіздікті қамтамасыз етуге арналған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қамтуды арттыру мақсатында шағын және орта бизнесті дамыту ЖІӨ-дегі ШОК ЖҚҚ-ның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 пен қамтуды арттыру мақсатында шағын және орта бизнесті дамыту ЖІӨ-дегі орта кәсіпкерліктің ЖҚҚ-ның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кәсіпкерліктің орнықты және теңгерімді өсуін қамтамасыз ету, сондай-ақ бар жұмыс орындарын Қаржылық қолдау шараларын алған кәсіпкерлік субъектілерінің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кәсіпкерліктің орнықты және теңгерімді өсуін қамтамасыз ету, сондай-ақ бар жұмыс орындарын ЖІӨ-дегі ШОК ЖҚҚ-ның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кәсіпкерліктің орнықты және теңгерімді өсуін қамтамасыз ету, сондай-ақ бар жұмыс орындарын ЖІӨ-дегі орта кәсіпкерліктің ЖҚҚ-ның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кәсіпкерліктің орнықты және теңгерімді өсуін қамтамасыз ету, сондай-ақ бар жұмыс орындарын Қаржылық қолдау шараларын алған кәсіпкерлік субъектілерінің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кәсіпкерліктің орнықты және теңгерімді өсуін қамтамасыз ету, сондай-ақ бар жұмыс орындарын ЖІӨ-дегі ШОК ЖҚҚ-ның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кәсіпкерліктің орнықты және теңгерімді өсуін қамтамасыз ету, сондай-ақ бар жұмыс орындарын ЖІӨ-дегі орта кәсіпкерліктің ЖҚҚ-ның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кәсіпкерліктің орнықты және теңгерімді өсуін қамтамасыз ету, сондай-ақ бар жұмыс орындарын Қаржылық қолдау шараларын алған кәсіпкерлік субъектілерінің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қамтуды арттыру мақсатында шағын және орта бизнесті дамыту ЖІӨ-дегі ШОК ЖҚҚ-ның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 пен қамтуды арттыру мақсатында шағын және орта бизнесті дамыту ЖІӨ-дегі орта кәсіпкерліктің ЖҚҚ-ның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қамтуды арттыру мақсатында шағын және орта бизнесті дамыту Қаржылық қолдау шараларын алған кәсіпкерлік субъектілерінің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 Медициналық және медициналық емес құрылғыларды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индикаторы:Облыстық арнаулы медициналық базаның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индикаторы:Халыққа иммундық алдын алуды жүргізу үшін екпелерді және басқа иммундық-биологиялық препараттарды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индикаторы:Ауылдық жерлердегі медициналық қызметкерлер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индикаторы:Ситуационды орталық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индикаторы:Тегін немесе жеңілдетілген жол жүрумен қамтамасыз етілген аурулар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индикаторы:ЖИТС-пен күресу бойынша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индикаторы:Салауатты өмір салтын қалыптастыру және аурулар профилактикасы жөніндегі Іс-шаралар жоспары бойынша іс-шаралар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индикаторы:Біліктілікті арттыру курстарынан өткендердің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индикаторы:Атырау облысынан Денсаулық сақтау саласы бойынша оқуға түскен резиденттер. Резидентура тыңдаушыларының жоспарлы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индикаторы:Санитарлық көлік үшін лизинг төлемдерін өтеу, қаржылық лизинг шарттарымен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индикаторы:Оқушылардың орта жылдық контингенті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индикаторы:Ауру түрлері бойынша тегін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индикаторы:"Мамандандырылған арнаулы Сәбилер үйі" мемлекеттік мекемесіндегі қаралған штат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облыстық және аудандық маңызы бар жолдардың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облыстық және аудандық маңызы бар жолдардың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инфрақұрылымын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желілерінің тозуын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желілерінің тозуын азайту,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сарқынды суларды тазартумен қамту (Орнықты даму мақсаты),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сарқынды суларды тазартумен қамту (Орнықты даму мақсаты),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инфрақұрылымын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желілерінің тозуын азайту,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ету инфрақұрылымының тозуын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инфрақұрылымын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сарқынды суларды тазартумен қамту (Орнықты даму мақсаты),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су тасқынынан, еріген және жаңбыр суларынан қорғау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мектептердің үлесі (Орнықты даму мақсаты),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мектептердің үлесі (Орнықты даму мақсаты),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жқне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объектілерді салу және күрделі жөндеу,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сарқынды суларды тазартумен қамту (Орнықты даму мақсаты),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алғашқы медициналық-санитарлық және консультациялық-диагностикалық көмекпен қамту,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объектілерді салу және күрделі жөндеу,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12 желтоқсандағы № 196-VIII</w:t>
            </w:r>
            <w:r>
              <w:br/>
            </w:r>
            <w:r>
              <w:rPr>
                <w:rFonts w:ascii="Times New Roman"/>
                <w:b w:val="false"/>
                <w:i w:val="false"/>
                <w:color w:val="000000"/>
                <w:sz w:val="20"/>
              </w:rPr>
              <w:t>шешіміне 5-қосымша</w:t>
            </w:r>
          </w:p>
        </w:tc>
      </w:tr>
    </w:tbl>
    <w:bookmarkStart w:name="z59" w:id="50"/>
    <w:p>
      <w:pPr>
        <w:spacing w:after="0"/>
        <w:ind w:left="0"/>
        <w:jc w:val="left"/>
      </w:pPr>
      <w:r>
        <w:rPr>
          <w:rFonts w:ascii="Times New Roman"/>
          <w:b/>
          <w:i w:val="false"/>
          <w:color w:val="000000"/>
        </w:rPr>
        <w:t xml:space="preserve"> 2026 жылға арналған жергілікті бюджеттерді атқару процесінде секвестрлеуге жатпайтын жергілікті бюджеттік бағдарламалардың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орта білім беру ұйымдарында мемлекеттік білім беру тапсырысын орналастыру Мамандандырылған білім беру ұйымдарында дарынды балаларға жалпы білім беру Мемлекеттік бастауыш, негізгі және жалпы орта білім беру ұйымдарында жалпы білім беру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 Денсаулық сақтау субъектілерінің қосымша медициналық көмектің көлемін көрсетуі, Call-орталықтардың қызметтер көрсетуі және өзге де шығыстар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