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d5ec" w14:textId="39ed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әкімінің 2024 жылғы 7 сәуірдегі № 3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2025 жылғы 24 қыркүйектегі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әкімінің 2024 жылғы 7 сәуірдегі №3 "Табиғи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