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ba02" w14:textId="262b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5 мамырдағы № 30/1 "2025-2027 жылдарға арналған Шал ақын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27 қарашадағы № 35/11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ауданының бюджетін бекіту туралы" 2025 жылғы 5 мамырдағы № 30/1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 ақын ауданының бюджеті тиісінше 1, 2, 3-қосымшаларға сәйкес, соның ішінде 2025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9 143 337,5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828 692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23 559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21 236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8 269 850,5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9 453 174,3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878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6 986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- 310 714,8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310 714,8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282 439,5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6 986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35 261,3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ауданның жергілікті атқарушы органдарының резерві 5 835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9 143 337,5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8 269 850,5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8 058 645,4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8 058 645,4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9 453 174,3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2 198 641,4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1 699 408,2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 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риабилитациялаудың және оңалтудың жеке бағдарламасына сәйкес мұқтаж мүгедектігі бар адамдарды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3 925 512,4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 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3 057 519,5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153 796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 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