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9ec8" w14:textId="52c9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5 мамырдағы № 30/1 "2025-2027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11 мамырдағы № 31/14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ауданының бюджетін бекіту туралы" 2025 жылғы 5 мамырдағы № 30/1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 ақын ауданының бюджеті тиісінше 1, 2, 3-қосымшаларға сәйкес, соның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9 219 172,6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808 956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23 559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8 365 421,6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9 254 433,9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6 986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- 36 139,3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36 139,3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7 864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6 986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35 261,3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8 365 421,6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8 338 298,5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8 338 298,5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1 690 211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риабилитациялаудың және оңалтудың жеке бағдарламасына сәйкес мұқтаж мүгедектігі бар адамдарды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142 959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 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