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c39d" w14:textId="94dc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5 мамырдағы № 30/1 "2025-2027 жылдарға арналған Шал ақын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27 тамыздағы № 33/8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ауданының бюджетін бекіту туралы" 2025 жылғы 5 мамырдағы № 30/1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Шал ақын ауданының бюджеті тиісінше 1, 2, 3-қосымшаларға сәйкес, соның ішінде 2025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9 301 714,7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828 627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23 559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21 236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8 428 292,7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9 611 551,5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878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6 986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- 310 714,8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310 714,8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282 439,5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6 986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35 261,3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ауданның жергілікті атқарушы органдарының резерві 7 912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9 301 714,7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8 428 292,7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8 401 169,6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8 401 169,6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9 611 551,5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1 697 411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 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 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риабилитациялаудың және оңалтудың жеке бағдарламасына сәйкес мұқтаж мүгедектігі бар адамдарды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4 065 897,4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 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142 959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 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- 310 714,8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