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33cc" w14:textId="13c3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5 мамырдағы № 2-29 с "2025-2027 жылдарға арналған Солтүстік Қазақстан облысы Уәлиханов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27 тамыздағы № 5-33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"2025-2027 жылдарға арналған Солтүстік Қазақстан облысы Уәлиханов ауданының бюджетін бекіту туралы" 2025 жылғы 5 мамырдағы № 2-29с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Уәлиханов ауданының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4 266 273,5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916 637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40 416,4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10 618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3 298 602,1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–4 290 833,9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28 670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66 844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38 174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-53 230,4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- 53 230,4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53 230,4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82 995,5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38 174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 08,9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14-1-тармағымен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"14-1. 7-қосымшаға сәйкес 2025 жылғы 1 қаңтарға қалыптасқан бос қалдықтар есебінен 2025 жылға арналған бюджет шығыстары қарастырылсын.";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шешімі 7-қосымшамен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5-33с c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2-29 c шешіміне 1-қосымша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Уәлиханов ауданының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4 266 273,5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3 298 602,1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3 298 544,7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3 298 544,7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4 290 833,9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317 885,2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1 052 182,9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-53 230,4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5-33с c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2-29 c шешіміне 7-қосымша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бюджеттiк қаражаттың бос қалдықтарын бағыттау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