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fb73" w14:textId="752f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Тимирязев ауданы Ақжан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24 желтоқсандағы № 31/3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Тимирязев ауданы Ақжан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30 680,0 мың теңге: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26 295,0 мың теңге;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30 680,0 мың теңге;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бюджеттің кірістері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алынатын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Ақжан ауылдық округінің аумағында орналасқан жеке тұлғаларға мүлік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Ақжан ауылдық округінде тіркелген жеке және заңды тұлғалардан алынатын көлік құралдары салығы.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қалыптастырылатыны белгіленсін: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мүлікті жалға берудің кірістері;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бюджетінде 2026 жылға арналған аудандық бюджеттен берілетін бюджеттік субвенциялар 19 980,0 мың теңге сомасында көзделгені ескерілсін.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 бюджетінде 2026 жылға арналған жоғары тұрған бюджеттерден түсетін нысаналы трансферттердің түсімі 6315,0 мың теңге сомасында ескерілсін.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Ақжан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26 295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кеністік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Ақжан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Ақжан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 асалынатын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