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5459" w14:textId="d335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Белоградов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12 мамырдағы № 24/7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Белоградов ауылдықокругініңбюджеті осы шешімгетиісінше 1,2 және 3-қосымшаларға сәйкес, соныңішінде 2025 жылғакелесікөлемдебекітілсін: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26906,0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2563,0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24343,0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26906,0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округінің аумағында тіркелген жеке тұлғалардың төлем көзінен салық салынбайтын табыстары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Белоградов ауылдық округтің аумағында орналасқан жеке тұлғаларға мүлік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округінің аумағында орналасқан жер учаскелері бойынша жеке және заңды тұлғалардан елді мекендердің жерлеріне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округінде тіркелген жеке және заңды тұлғалардан көлік құралдарына салынатын салықтар.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23991,0 мың теңге сомасында көзделгені ескерілсін.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352,0 мың теңге сомасында көзделгені ескерілсін.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Тимирязев аудандық мәслихатының "2025-2027 жылдарға арналған Тимирязев ауданы Белоградов ауылдық округінің бюджетін бекіту туралы" 2024 жылғы 27 желтоқсандағы № 22/4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 шешіміне 1-қосымша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Белоградов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 шешіміне 2-қосымша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Белоградов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 шешіміне 3-қосымша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Белоградов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