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5403" w14:textId="84f5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Драгомиров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424/29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Солтүстік Қазақстан облысы Тайынша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Драгомиров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41879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12721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Драгомиров ауылдық округі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Драгомиров ауылдық округінің бюджетінде Драгомиров ауылдық округінің бюджетіне облыстық бюджеттен 2109 мың теңге сомасында ағымдағы нысаналы трансферттер түсімі ескеріл.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Драгомиров ауылдық округінің бюджетінде Драгомиров ауылдық округінің бюджетіне аудандық бюджеттен 1200 мың теңге сомасында ағымдағы нысаналы трансферттер түсімі ескеріл.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Драгомиров ауылдық округінің бюджетіне аудандық бюджеттен берілетін бюджеттік субвенция 23044 мың теңге сомасында белгіленсін.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Бюджеттің мұнайға қатысты емес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2027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Бюджеттің мұнайға қатысты емес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2028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Бюджеттің мұнайға қатысты емес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