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504a" w14:textId="d8b5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Алабота ауылдық округінің 2025–2027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311/23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Алабота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31345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31404,6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мұнайға қатысты емес тапшылығы (профициті) – -56,9 мың теңге;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Тайынша ауданы мәслихатының 15.10.2025 № 374/26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Алабота ауылдық округі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бюджеттен Алабота ауылдық округінің бюджетіне берілетін бюджеттік субвенция 22692 мың теңге сомасында белгіленсін.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Алабота ауылдық округінің бюджетінде республикалық бюджеттен Алабота ауылдық округінің бюджетіне ағымдағы нысаналы трансферттердің түсімдері 20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Алабота ауылдық округінің бюджетінде аудандық бюджеттен Алабота ауылдық округінің бюджетіне ағымдағы нысаналы трансферттердің түсімдері 1706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Алабота ауылдық округінің бюджетінде қаржы жылының басында қалыптасқан бюджет қаражатының бос қалдықтары есебінен шығыстар осы шешімнің 4-қосымшасына сәйкес 59,6 мың теңге сомасында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аудандық мәслихатының 2024 жылғы 27 желтоқсандағы № 252/20 "Солтүстік Қазақстан облысы Тайынша ауданы Алабота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2025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Тайынша ауданы мәслихатының 15.10.2025 № 374/26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2026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2027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