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c305" w14:textId="32ac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2024 жылғы 25 желтоқсандағы № 247/20 "Солтүстік Қазақстан облысы Тайынша ауданының 2025-2027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5 наурыздағы № 278/21 шешiмi. Күші жойылды - Солтүстік Қазақстан облысы Тайынша ауданы мәслихатының 2025 жылғы 5 мамырдағы № 297/23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2024 жылғы 25 желтоқсандағы № 247/20 "Солтүстік Қазақстан облысы Тайынша ауданының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9190589,6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2796304,1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122608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461119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5810558,5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8892209,2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19657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47184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27527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-278723,4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278723,4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47184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455046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129138,6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Осы шешімнің 4-қосымшасына сәйкес 2025 жылғы 1 қаңтарға қалыптасқан бюджет қаражатының бос қалдықтары және 2024 жылы республикалық және облыстық бюджеттерден пайдаланылмаған (толық пайдаланылмаған) нысаналы трансферттерді қайтару есебінен 2025 жылға арналған аудандық бюджет шығыстары көзделсін.";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каңтардан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ауданды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Бларасқа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 және 2024 жылы республикалық және облыстық бюджеттерден пайдаланылмаған (толық пайдаланылмаған) нысаналы трансферттерді қайтару есебінен 2025 жылға арналған аудандық бюджет шығыстары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