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0d7e" w14:textId="a000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"Солтүстік Қазақстан облысы Мамлют ауданы Леденев ауылдық округінің 2025-2027 жылдарға арналған бюджетін бекіту туралы" 2025 жылғы 19 мамырдағы № 42/9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қарашадағы № 48/10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Леденев ауылдық округінің 2025-2027 жылдарға арналған бюджетін бекіту туралы" 2025 жылғы 19 мамырдағы № 42/9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"1.Солтүстік Қазақстан облысы Мамлют ауданы Леденев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52175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4631,9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6830,1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40713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52175,9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5. 2025 жылға арналған ауылдық округтің бюджетінде жоғарғы тұрған бюджеттен берілетін ағымдағы нысаналы трансферттер 40713 мың теңге сомасында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5-1-тармағымен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жылғы 1 қаңтарға қалыптасқан бюджет қаражатының бос қалдықтары 4-қосымшаға сәйкес бюджеттік бағдарламалар бойынша шығыстарға 0,9 мың теңге сомасында бағытталсын.".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шешімнің 1-қосымшасы осы шешімнің 1-қосымшасына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 2-қосымшасына сәйкес 4-қосымшамен толықтырылсын.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Леденев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бюджеттердің шығындарын өтеуге төмен тұрған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4 -қосымша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баланстары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