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b465" w14:textId="f2db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42/7 "Солтүстік Қазақстан облысы Мамлют ауданы Қызыләскер ауылдық округінің 2025-2027 жылдарға арналған бюджетін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Қызыләскер ауылдық округінің 2025-2027 жылдарға арналған бюджетін бекіту туралы" 2025 жылғы 19 мамырдағы № 42/7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Қызыләскер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59240,5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52615,5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59709,4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- 468,9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468,9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468,9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5-1-тармағымен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жылдың 1 қаңтарына қалыптасқан бюджет қаражатының бос қалдықтары 4-қосымшаға сәйкес бюджеттік бағдарламалар бойынша шығыстарға 468,9 мың теңге сомасында бағытталсын.".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 2-қосымшасына сәйкес 4-қосымшамен толықтырылсын.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Қызыласкер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жіберу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