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e04f" w14:textId="638e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2025 жылғы 19 мамырдағы № 42/5 "Солтүстік Қазақстан облысы Мамлют ауданы Воскресенов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2025-2027 жылдарға арналған бюджетін бекіту туралы" 2025 жылғы 19 мамырдағы № 42/5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Воскресенов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220207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13692,8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1023,4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205491мың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220209,6мың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2,6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Воскресенов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капиталдық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немесе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аударымдарды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Заңнамадағы өзгерістерге байланысты жоғары деңгейдегі бюджеттегі шығындарды өтеу үшін төменгі деңгейдегі бюджеттен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