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9e6f" w14:textId="fd69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Краснознамен ауылдық округінің 2025-2027 жылдарға арналған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19 мамырдағы № 42/8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Краснознамен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52523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8142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44380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52523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округтің бюджеттік кірістері Қазақстан Республикасы Бюджет кодексiне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 аумағында орналасқан жеке тұлғалар дербес салық салуға жататын табыстар бойынша жеке табыс салығы: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– қалған жеке тұлғалар үшін;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көлік құралдарына салынатын салық: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ауылдағы үй-жайлардың шегінен тыс ашық кеңістікте;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округтің бюджеттік кірістері мына салықтық емес түсімдер есебінен қалыптастырылатыны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бюджетінің кірістері келесі негізгі капиталды сатудан түсетін түсімдер есебінен қалыптастырылатыны белгіленсін: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бюджетінде жоғарғы тұрған бюджеттен берілетін ағымдағы нысаналы трансферттер 44380 мың теңге сомасында ескерілсін.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Мамлют ауданы мәслихатының "Солтүстік Қазақстан облысы Мамлют ауданы Краснознамен ауылдық округінің 2025-2027 жылдарға арналған бюджетін бекіту туралы" 2024 жылғы 27 желтоқсандағы № 37/8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енгізіледi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Кәрімова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Краснознамен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Мамлют ауданы Краснознамен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7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Мамлют ауданы Краснознамен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