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4d0e" w14:textId="6ed4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ауданының 2025-2027 жылдарға арналған бюджетін бекіту туралы" 2024 жылғы 25 желтоқсандағы № 36/2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30 қаңтардағы № 38/2 шешімі. Күші жойылды - Солтүстік Қазақстан облысы Мамлют ауданы мәслихатының 2025 жылғы 8 мамырдағы № 41/2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ауданының 2025-2027 жылдарға арналған бюджетін бекіту туралы" 2024 жылғы 25 желтоқсандағы № 36/2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ауданының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4841056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1366463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30804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3443789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4841056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9608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31456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21848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9608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31456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21848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 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Мамлют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