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dc8d" w14:textId="862d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Бинаш ауылының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Ноғайбай би ауылдық округінің әкімінің 2025 жылғы 12 желтоқсандағы № 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тіл туралы", Қазақстан Республикасы Заңының 25-1-бабының 2-тармағына сәйкес және 2025 жылғы 27 қарашадағы облыстық ономастика комиссиясының қорытындысы негізінде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Ноғайбай би ауылдық округінің Бинаш ауылындағы келесі тұйық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Наурыз атауы берілсін;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тұйық көшеге – Болашақ атауы берілсін;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тұйық көшеге – Игілік атауы берілсін.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Ноғайбай би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Васильева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