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2a0c" w14:textId="fea2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23-16 "2025-2027 жылдарға арналған Мағжан Жұмабаев ауданы Ұзынкөл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28 ақпандағы № 25-18 шешімі. Күші жойылды – Солтүстік Қазақстан облысы Мағжан Жұмабаев ауданы мәслихатының 2025 жылғы 12 мамырдағы № 27-17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Ұзынкөл ауылдық округінің бюджетін бекіту туралы" 2024 жылғы 30 желтоқсандағы № 23-16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Ұзынкөл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233 739,2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5 909,0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227 830,2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233 926,9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187,7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Ұзынкөл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