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0691" w14:textId="9570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Бәйтерек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Бәйтерек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191 442,4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181 991,4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192 782,2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-1 339,8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-1 339,8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1 339,8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1 339,8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№ 30-7 (01.01.2025 бастап қолданысқа енгізіледі); 23.09.2025 № 31-16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Бәйтерек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Бәйтерек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Бәйтерек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Бәйтерек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Бәйтерек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18 340,0 мың теңге сомасында көзделгендігі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Бәйтерек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Бәйтерек ауылдық округінің бюджетінде Бәйтерек ауылындағы кентішілік жолдарды орташа жөндеуге облыстық бюджеттен ағымдағы трансферттердің түсімі ескерілсін.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Бәйтерек ауылдық округінің бюджетінде аудан бюджетінен ағымдағы трансферттердің түсімдері ескерілсін: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мекендерінің автомобиль жолдарының жұмыс істеуін қамтамасыз етуге.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Бәйтерек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Бәйтерек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23-4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23-4 "2025-2027 жылдарға арналған Мағжан Жұмабаев ауданы Бәйтерек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2025 жылға арналған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№ 30-7 (01.01.2025 бастап қолданысқа енгізіледі); 23.09.2025 № 31-16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2026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2027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27-5шешіміне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