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fafc" w14:textId="3cefa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2025 жылғы 19 мамырдағы № 23/33 "2025-2027 жылдарға арналған Қызылжар ауданының Қызылжар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27 маусымдағы № 24/13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Қызылжар ауданының Қызылжар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221 810,5 мың теңге: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20 935,5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200 875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228 195,3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-6 384,8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-6 384,8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6 384,8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6 384,8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маусымдағы № 24/13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Қызылжар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221 810,5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20 935,5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11 552,5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9 478,5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228 195,3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