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2fc8" w14:textId="d822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2025 жылғы 19 мамырдағы № 23/25 "2025-2027 жылдарға арналған Қызылжар ауданының Архангельск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26 қыркүйектегі № 25/7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Қызылжар ауданының Архангельск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1, 2 және 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64 894,7 мың теңге: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14 241,5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50 653,2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70 274,7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- 5 380,0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- 5 380,0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5 380,0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5 380,0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Архангельск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4 954,1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-5 380,0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-5 380,0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