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5de7" w14:textId="c4d5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28 "2025-2027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Бескөл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тиісінше 1, 2 және 3-қосымшаларға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 244,7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 382,7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9 86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9 509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264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2 264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 264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64,6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44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8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1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81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